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06" w:rsidRPr="009F1861" w:rsidRDefault="00794906" w:rsidP="007949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2194"/>
        <w:gridCol w:w="1757"/>
        <w:gridCol w:w="62"/>
        <w:gridCol w:w="923"/>
        <w:gridCol w:w="2336"/>
        <w:gridCol w:w="1177"/>
        <w:gridCol w:w="98"/>
        <w:gridCol w:w="2978"/>
        <w:gridCol w:w="2629"/>
      </w:tblGrid>
      <w:tr w:rsidR="00794906" w:rsidRPr="005F75F2" w:rsidTr="00794906">
        <w:trPr>
          <w:trHeight w:val="20"/>
        </w:trPr>
        <w:tc>
          <w:tcPr>
            <w:tcW w:w="214" w:type="pct"/>
          </w:tcPr>
          <w:p w:rsidR="00794906" w:rsidRPr="005F75F2" w:rsidRDefault="00794906" w:rsidP="001D163C">
            <w:r w:rsidRPr="005F75F2">
              <w:t>№</w:t>
            </w:r>
          </w:p>
          <w:p w:rsidR="00794906" w:rsidRPr="005F75F2" w:rsidRDefault="00794906" w:rsidP="001D163C">
            <w:proofErr w:type="gramStart"/>
            <w:r w:rsidRPr="005F75F2">
              <w:t>п</w:t>
            </w:r>
            <w:proofErr w:type="gramEnd"/>
            <w:r w:rsidRPr="005F75F2">
              <w:t>/п</w:t>
            </w:r>
          </w:p>
        </w:tc>
        <w:tc>
          <w:tcPr>
            <w:tcW w:w="742" w:type="pct"/>
          </w:tcPr>
          <w:p w:rsidR="00794906" w:rsidRPr="005F75F2" w:rsidRDefault="00794906" w:rsidP="001D163C">
            <w:r w:rsidRPr="005F75F2">
              <w:t>Наименование мероприятия</w:t>
            </w:r>
          </w:p>
        </w:tc>
        <w:tc>
          <w:tcPr>
            <w:tcW w:w="594" w:type="pct"/>
          </w:tcPr>
          <w:p w:rsidR="00794906" w:rsidRPr="005F75F2" w:rsidRDefault="00794906" w:rsidP="001D163C">
            <w:r w:rsidRPr="005F75F2">
              <w:t>Ответственный исполнитель</w:t>
            </w:r>
          </w:p>
        </w:tc>
        <w:tc>
          <w:tcPr>
            <w:tcW w:w="1123" w:type="pct"/>
            <w:gridSpan w:val="3"/>
          </w:tcPr>
          <w:p w:rsidR="00794906" w:rsidRPr="005F75F2" w:rsidRDefault="00794906" w:rsidP="001D163C">
            <w:r w:rsidRPr="005F75F2">
              <w:t>Вид документа</w:t>
            </w:r>
          </w:p>
        </w:tc>
        <w:tc>
          <w:tcPr>
            <w:tcW w:w="431" w:type="pct"/>
            <w:gridSpan w:val="2"/>
          </w:tcPr>
          <w:p w:rsidR="00794906" w:rsidRPr="005F75F2" w:rsidRDefault="00794906" w:rsidP="001D163C">
            <w:r w:rsidRPr="005F75F2">
              <w:t>Срок</w:t>
            </w:r>
          </w:p>
        </w:tc>
        <w:tc>
          <w:tcPr>
            <w:tcW w:w="1007" w:type="pct"/>
          </w:tcPr>
          <w:p w:rsidR="00794906" w:rsidRPr="005F75F2" w:rsidRDefault="00794906" w:rsidP="001D163C">
            <w:r w:rsidRPr="005F75F2">
              <w:t>Планируемый эффект от реализации</w:t>
            </w:r>
          </w:p>
          <w:p w:rsidR="00794906" w:rsidRPr="005F75F2" w:rsidRDefault="00794906" w:rsidP="001D163C">
            <w:r w:rsidRPr="005F75F2">
              <w:t>мероприятия</w:t>
            </w:r>
          </w:p>
        </w:tc>
        <w:tc>
          <w:tcPr>
            <w:tcW w:w="889" w:type="pct"/>
          </w:tcPr>
          <w:p w:rsidR="00794906" w:rsidRPr="005F75F2" w:rsidRDefault="00794906" w:rsidP="001D163C">
            <w:r>
              <w:t>Исполнение</w:t>
            </w:r>
          </w:p>
        </w:tc>
      </w:tr>
      <w:tr w:rsidR="00794906" w:rsidRPr="005F75F2" w:rsidTr="00794906">
        <w:trPr>
          <w:trHeight w:val="20"/>
        </w:trPr>
        <w:tc>
          <w:tcPr>
            <w:tcW w:w="5000" w:type="pct"/>
            <w:gridSpan w:val="10"/>
          </w:tcPr>
          <w:p w:rsidR="00794906" w:rsidRPr="00794906" w:rsidRDefault="00794906" w:rsidP="001D163C">
            <w:r>
              <w:rPr>
                <w:lang w:val="en-US"/>
              </w:rPr>
              <w:t>I</w:t>
            </w:r>
            <w:r>
              <w:t xml:space="preserve">. </w:t>
            </w:r>
            <w:r w:rsidRPr="005F75F2">
              <w:t>Поддержка малого и среднего предпринимательства</w:t>
            </w:r>
            <w:r>
              <w:t xml:space="preserve">, меры по </w:t>
            </w:r>
            <w:proofErr w:type="spellStart"/>
            <w:r>
              <w:t>импортозамещению</w:t>
            </w:r>
            <w:proofErr w:type="spellEnd"/>
          </w:p>
        </w:tc>
      </w:tr>
      <w:tr w:rsidR="00794906" w:rsidRPr="005F75F2" w:rsidTr="00794906">
        <w:trPr>
          <w:trHeight w:val="20"/>
        </w:trPr>
        <w:tc>
          <w:tcPr>
            <w:tcW w:w="214" w:type="pct"/>
          </w:tcPr>
          <w:p w:rsidR="00794906" w:rsidRDefault="00794906" w:rsidP="001D163C">
            <w:r>
              <w:t>1.1</w:t>
            </w:r>
          </w:p>
        </w:tc>
        <w:tc>
          <w:tcPr>
            <w:tcW w:w="742" w:type="pct"/>
          </w:tcPr>
          <w:p w:rsidR="00794906" w:rsidRPr="005F75F2" w:rsidRDefault="00794906" w:rsidP="001D163C">
            <w:r>
              <w:t>Возмещение недополученных доходов МУП «СЖКХ», ОАО «СЕВЕРСВЯЗЬ»</w:t>
            </w:r>
          </w:p>
        </w:tc>
        <w:tc>
          <w:tcPr>
            <w:tcW w:w="594" w:type="pct"/>
          </w:tcPr>
          <w:p w:rsidR="00794906" w:rsidRDefault="00794906" w:rsidP="001D163C">
            <w:r>
              <w:t>Служба экономики и финансов</w:t>
            </w:r>
            <w:r w:rsidRPr="005F75F2">
              <w:t xml:space="preserve"> администрации </w:t>
            </w:r>
            <w:r>
              <w:t xml:space="preserve">сельского </w:t>
            </w:r>
            <w:r w:rsidRPr="005F75F2">
              <w:t>поселения</w:t>
            </w:r>
            <w:r>
              <w:t xml:space="preserve"> Покур</w:t>
            </w:r>
          </w:p>
        </w:tc>
        <w:tc>
          <w:tcPr>
            <w:tcW w:w="1123" w:type="pct"/>
            <w:gridSpan w:val="3"/>
          </w:tcPr>
          <w:p w:rsidR="00794906" w:rsidRDefault="00794906" w:rsidP="001D163C">
            <w:r>
              <w:t>Реализация ведомственных программ «</w:t>
            </w:r>
            <w:r w:rsidRPr="00FE1FAA">
              <w:rPr>
                <w:sz w:val="22"/>
                <w:szCs w:val="22"/>
              </w:rPr>
              <w:t xml:space="preserve">Мероприятия в области информационно-коммуникационных технологий и связи </w:t>
            </w:r>
            <w:r w:rsidRPr="00FE1FAA">
              <w:rPr>
                <w:bCs/>
                <w:sz w:val="22"/>
                <w:szCs w:val="22"/>
              </w:rPr>
              <w:t>сельское поселение</w:t>
            </w:r>
            <w:r w:rsidRPr="00FE1FAA">
              <w:rPr>
                <w:sz w:val="22"/>
                <w:szCs w:val="22"/>
              </w:rPr>
              <w:t xml:space="preserve"> Покур на 2016-2018 гг.</w:t>
            </w:r>
            <w:r>
              <w:rPr>
                <w:sz w:val="22"/>
                <w:szCs w:val="22"/>
              </w:rPr>
              <w:t>» и «</w:t>
            </w:r>
            <w:r w:rsidRPr="00FE1FAA">
              <w:rPr>
                <w:sz w:val="22"/>
                <w:szCs w:val="22"/>
              </w:rPr>
              <w:t>Мероприятия в области жилищно-коммунального хозяйства и эффективное использование межбюджетных трансфертов сельского поселения Покур на 2016-2018 гг.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31" w:type="pct"/>
            <w:gridSpan w:val="2"/>
          </w:tcPr>
          <w:p w:rsidR="00794906" w:rsidRPr="005F75F2" w:rsidRDefault="00794906" w:rsidP="001D163C">
            <w:r>
              <w:t>2016 год</w:t>
            </w:r>
          </w:p>
        </w:tc>
        <w:tc>
          <w:tcPr>
            <w:tcW w:w="1007" w:type="pct"/>
          </w:tcPr>
          <w:p w:rsidR="00794906" w:rsidRPr="005F75F2" w:rsidRDefault="00794906" w:rsidP="001D163C">
            <w:r>
              <w:t xml:space="preserve">Сохранение социальной стабильности содействие </w:t>
            </w:r>
            <w:proofErr w:type="spellStart"/>
            <w:r>
              <w:t>конкурентоспоспобности</w:t>
            </w:r>
            <w:proofErr w:type="spellEnd"/>
            <w:r>
              <w:t xml:space="preserve"> субъектов малого и </w:t>
            </w:r>
            <w:proofErr w:type="spellStart"/>
            <w:r>
              <w:t>средннего</w:t>
            </w:r>
            <w:proofErr w:type="spellEnd"/>
            <w:r>
              <w:t xml:space="preserve"> предпринимательства и жилищно-коммунальных предприятий</w:t>
            </w:r>
          </w:p>
        </w:tc>
        <w:tc>
          <w:tcPr>
            <w:tcW w:w="889" w:type="pct"/>
          </w:tcPr>
          <w:p w:rsidR="00794906" w:rsidRDefault="007B5C02" w:rsidP="007B5C02">
            <w:r>
              <w:t xml:space="preserve">Ежемесячное возмещение недополученных доходов </w:t>
            </w:r>
            <w:r>
              <w:t>МУП «СЖКХ», ОАО «СЕВЕРСВЯЗЬ»</w:t>
            </w:r>
            <w:r>
              <w:t xml:space="preserve"> для сохранения </w:t>
            </w:r>
            <w:bookmarkStart w:id="0" w:name="_GoBack"/>
            <w:bookmarkEnd w:id="0"/>
            <w:r>
              <w:t>социальной стабильности</w:t>
            </w:r>
          </w:p>
        </w:tc>
      </w:tr>
      <w:tr w:rsidR="00794906" w:rsidRPr="005F75F2" w:rsidTr="00794906">
        <w:trPr>
          <w:trHeight w:val="20"/>
        </w:trPr>
        <w:tc>
          <w:tcPr>
            <w:tcW w:w="214" w:type="pct"/>
          </w:tcPr>
          <w:p w:rsidR="00794906" w:rsidRDefault="00794906" w:rsidP="001D163C">
            <w:r>
              <w:t>1.2.</w:t>
            </w:r>
          </w:p>
        </w:tc>
        <w:tc>
          <w:tcPr>
            <w:tcW w:w="742" w:type="pct"/>
          </w:tcPr>
          <w:p w:rsidR="00794906" w:rsidRPr="005F75F2" w:rsidRDefault="00794906" w:rsidP="001D163C">
            <w:r>
              <w:t>Установление критериев и льгот по земельному налогу для юридических лиц и индивидуальных предпринимателей</w:t>
            </w:r>
          </w:p>
        </w:tc>
        <w:tc>
          <w:tcPr>
            <w:tcW w:w="594" w:type="pct"/>
          </w:tcPr>
          <w:p w:rsidR="00794906" w:rsidRDefault="00794906" w:rsidP="001D163C">
            <w:r>
              <w:t>Служба по работе с населением</w:t>
            </w:r>
            <w:r w:rsidRPr="005F75F2">
              <w:t xml:space="preserve"> администрации </w:t>
            </w:r>
            <w:r>
              <w:t xml:space="preserve">сельского </w:t>
            </w:r>
            <w:r w:rsidRPr="005F75F2">
              <w:t xml:space="preserve">поселения </w:t>
            </w:r>
            <w:r>
              <w:t>Покур</w:t>
            </w:r>
          </w:p>
        </w:tc>
        <w:tc>
          <w:tcPr>
            <w:tcW w:w="1123" w:type="pct"/>
            <w:gridSpan w:val="3"/>
          </w:tcPr>
          <w:p w:rsidR="00794906" w:rsidRDefault="00794906" w:rsidP="001D163C">
            <w:r>
              <w:t>Проект решения Совета депутатов «О внесении изменений в решение Совета депутатов сельского поселения Покур от 06.03.15 №5 «О земельном налоге»</w:t>
            </w:r>
          </w:p>
        </w:tc>
        <w:tc>
          <w:tcPr>
            <w:tcW w:w="431" w:type="pct"/>
            <w:gridSpan w:val="2"/>
          </w:tcPr>
          <w:p w:rsidR="00794906" w:rsidRPr="005F75F2" w:rsidRDefault="00794906" w:rsidP="001D163C">
            <w:r>
              <w:t>2016-2017 годы</w:t>
            </w:r>
          </w:p>
        </w:tc>
        <w:tc>
          <w:tcPr>
            <w:tcW w:w="1007" w:type="pct"/>
          </w:tcPr>
          <w:p w:rsidR="00794906" w:rsidRPr="005F75F2" w:rsidRDefault="00794906" w:rsidP="001D163C">
            <w:r>
              <w:t>Приемлемый режим налогообложения субъектам малого и среднего предпринимательства, обеспечение благоприятного налогового режима на субъекты малого и среднего предпринимательства</w:t>
            </w:r>
          </w:p>
        </w:tc>
        <w:tc>
          <w:tcPr>
            <w:tcW w:w="889" w:type="pct"/>
          </w:tcPr>
          <w:p w:rsidR="00794906" w:rsidRDefault="00794906" w:rsidP="001D163C">
            <w:r>
              <w:t>Проект решения Совета депутатов в стадии доработки</w:t>
            </w:r>
          </w:p>
        </w:tc>
      </w:tr>
      <w:tr w:rsidR="00794906" w:rsidRPr="005F75F2" w:rsidTr="00794906">
        <w:trPr>
          <w:trHeight w:val="20"/>
        </w:trPr>
        <w:tc>
          <w:tcPr>
            <w:tcW w:w="214" w:type="pct"/>
          </w:tcPr>
          <w:p w:rsidR="00794906" w:rsidRDefault="00794906" w:rsidP="001D163C">
            <w:r>
              <w:t>1.3.</w:t>
            </w:r>
          </w:p>
        </w:tc>
        <w:tc>
          <w:tcPr>
            <w:tcW w:w="742" w:type="pct"/>
          </w:tcPr>
          <w:p w:rsidR="00794906" w:rsidRPr="005F75F2" w:rsidRDefault="00794906" w:rsidP="001D163C">
            <w:r>
              <w:t xml:space="preserve">Организация проведения постоянно действующих выставок-продаж в </w:t>
            </w:r>
            <w:r>
              <w:lastRenderedPageBreak/>
              <w:t>целях реализации продукции местных товаропроизводителей и граждан ведущих личные подсобные хозяйства</w:t>
            </w:r>
          </w:p>
        </w:tc>
        <w:tc>
          <w:tcPr>
            <w:tcW w:w="594" w:type="pct"/>
          </w:tcPr>
          <w:p w:rsidR="00794906" w:rsidRDefault="00794906" w:rsidP="001D163C">
            <w:r>
              <w:lastRenderedPageBreak/>
              <w:t>Служба по работе с населением</w:t>
            </w:r>
            <w:r w:rsidRPr="005F75F2">
              <w:t xml:space="preserve"> администрации </w:t>
            </w:r>
            <w:r>
              <w:t xml:space="preserve">сельского </w:t>
            </w:r>
            <w:r w:rsidRPr="005F75F2">
              <w:lastRenderedPageBreak/>
              <w:t xml:space="preserve">поселения </w:t>
            </w:r>
            <w:r>
              <w:t>Покур</w:t>
            </w:r>
          </w:p>
        </w:tc>
        <w:tc>
          <w:tcPr>
            <w:tcW w:w="1123" w:type="pct"/>
            <w:gridSpan w:val="3"/>
          </w:tcPr>
          <w:p w:rsidR="00794906" w:rsidRDefault="00794906" w:rsidP="001D163C">
            <w:r>
              <w:lastRenderedPageBreak/>
              <w:t>проект постановления о плане мероприятий по организации проведения постояннодействующих выставок-продаж</w:t>
            </w:r>
          </w:p>
        </w:tc>
        <w:tc>
          <w:tcPr>
            <w:tcW w:w="431" w:type="pct"/>
            <w:gridSpan w:val="2"/>
          </w:tcPr>
          <w:p w:rsidR="00794906" w:rsidRPr="005F75F2" w:rsidRDefault="00794906" w:rsidP="001D163C">
            <w:r>
              <w:t>2016 год</w:t>
            </w:r>
          </w:p>
        </w:tc>
        <w:tc>
          <w:tcPr>
            <w:tcW w:w="1007" w:type="pct"/>
          </w:tcPr>
          <w:p w:rsidR="00794906" w:rsidRPr="005F75F2" w:rsidRDefault="00794906" w:rsidP="001D163C">
            <w:r>
              <w:t>Удовлетворение спроса жителей сельскохозяйственной продукции</w:t>
            </w:r>
          </w:p>
        </w:tc>
        <w:tc>
          <w:tcPr>
            <w:tcW w:w="889" w:type="pct"/>
          </w:tcPr>
          <w:p w:rsidR="00794906" w:rsidRDefault="00794906" w:rsidP="001D163C">
            <w:r>
              <w:t>Организация выставок-продаж перенесена на второе полугодие 2016 года</w:t>
            </w:r>
          </w:p>
        </w:tc>
      </w:tr>
      <w:tr w:rsidR="00794906" w:rsidRPr="005F75F2" w:rsidTr="00794906">
        <w:trPr>
          <w:trHeight w:val="20"/>
        </w:trPr>
        <w:tc>
          <w:tcPr>
            <w:tcW w:w="214" w:type="pct"/>
          </w:tcPr>
          <w:p w:rsidR="00794906" w:rsidRPr="005F75F2" w:rsidRDefault="00794906" w:rsidP="001D163C">
            <w:r>
              <w:lastRenderedPageBreak/>
              <w:t>4</w:t>
            </w:r>
            <w:r w:rsidRPr="005F75F2">
              <w:t>.</w:t>
            </w:r>
          </w:p>
        </w:tc>
        <w:tc>
          <w:tcPr>
            <w:tcW w:w="742" w:type="pct"/>
          </w:tcPr>
          <w:p w:rsidR="00794906" w:rsidRPr="005F75F2" w:rsidRDefault="00794906" w:rsidP="001D163C">
            <w:r w:rsidRPr="005F75F2">
              <w:t>Не</w:t>
            </w:r>
            <w:r>
              <w:t xml:space="preserve"> </w:t>
            </w:r>
            <w:r w:rsidRPr="005F75F2">
              <w:t>увеличение нагрузки арендной платы для субъектов малого и среднего предпринимательства в 2016</w:t>
            </w:r>
            <w:r w:rsidRPr="005F75F2">
              <w:rPr>
                <w:rFonts w:ascii="MS Mincho" w:eastAsia="MS Mincho" w:hAnsi="MS Mincho" w:cs="MS Mincho" w:hint="eastAsia"/>
              </w:rPr>
              <w:t>‒</w:t>
            </w:r>
            <w:r w:rsidRPr="005F75F2">
              <w:t>2017 годах</w:t>
            </w:r>
          </w:p>
          <w:p w:rsidR="00794906" w:rsidRPr="005F75F2" w:rsidRDefault="00794906" w:rsidP="001D163C"/>
        </w:tc>
        <w:tc>
          <w:tcPr>
            <w:tcW w:w="594" w:type="pct"/>
          </w:tcPr>
          <w:p w:rsidR="00794906" w:rsidRPr="005F75F2" w:rsidRDefault="00794906" w:rsidP="001D163C">
            <w:r>
              <w:t>Служба экономики и финансов</w:t>
            </w:r>
            <w:r w:rsidRPr="005F75F2">
              <w:t xml:space="preserve"> администрации </w:t>
            </w:r>
            <w:r>
              <w:t xml:space="preserve">сельского </w:t>
            </w:r>
            <w:r w:rsidRPr="005F75F2">
              <w:t>поселения</w:t>
            </w:r>
            <w:r>
              <w:t xml:space="preserve"> Покур</w:t>
            </w:r>
          </w:p>
        </w:tc>
        <w:tc>
          <w:tcPr>
            <w:tcW w:w="1123" w:type="pct"/>
            <w:gridSpan w:val="3"/>
          </w:tcPr>
          <w:p w:rsidR="00794906" w:rsidRPr="004E23B2" w:rsidRDefault="00794906" w:rsidP="001D163C">
            <w:pPr>
              <w:tabs>
                <w:tab w:val="left" w:pos="7980"/>
              </w:tabs>
              <w:jc w:val="both"/>
            </w:pPr>
            <w:r w:rsidRPr="004E23B2">
              <w:t>Решение от 26.06.14 №13</w:t>
            </w:r>
            <w:r w:rsidRPr="006F28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E23B2">
              <w:t>Об утверждении Методики определения размера арендной платы за пользование муниципальным имуществом</w:t>
            </w:r>
            <w:r>
              <w:t>»</w:t>
            </w:r>
          </w:p>
          <w:p w:rsidR="00794906" w:rsidRPr="004E23B2" w:rsidRDefault="00794906" w:rsidP="001D163C">
            <w:pPr>
              <w:rPr>
                <w:color w:val="FF0000"/>
              </w:rPr>
            </w:pPr>
          </w:p>
        </w:tc>
        <w:tc>
          <w:tcPr>
            <w:tcW w:w="431" w:type="pct"/>
            <w:gridSpan w:val="2"/>
          </w:tcPr>
          <w:p w:rsidR="00794906" w:rsidRPr="005F75F2" w:rsidRDefault="00794906" w:rsidP="001D163C">
            <w:r w:rsidRPr="005F75F2">
              <w:t xml:space="preserve">до </w:t>
            </w:r>
            <w:r>
              <w:t>3</w:t>
            </w:r>
            <w:r w:rsidRPr="005F75F2">
              <w:t xml:space="preserve">1 </w:t>
            </w:r>
            <w:r>
              <w:t>дека</w:t>
            </w:r>
            <w:r w:rsidRPr="005F75F2">
              <w:t>бря 201</w:t>
            </w:r>
            <w:r>
              <w:t xml:space="preserve">6 </w:t>
            </w:r>
            <w:r w:rsidRPr="005F75F2">
              <w:t>года</w:t>
            </w:r>
          </w:p>
        </w:tc>
        <w:tc>
          <w:tcPr>
            <w:tcW w:w="1007" w:type="pct"/>
          </w:tcPr>
          <w:p w:rsidR="00794906" w:rsidRPr="005F75F2" w:rsidRDefault="00794906" w:rsidP="001D163C">
            <w:r w:rsidRPr="005F75F2">
              <w:t>обеспечение благоприятного нагрузки арендной платы на субъекты малого и среднего предпринимательства на среднесрочную перспективу</w:t>
            </w:r>
          </w:p>
        </w:tc>
        <w:tc>
          <w:tcPr>
            <w:tcW w:w="889" w:type="pct"/>
          </w:tcPr>
          <w:p w:rsidR="00794906" w:rsidRPr="005F75F2" w:rsidRDefault="00794906" w:rsidP="001D163C">
            <w:r>
              <w:t xml:space="preserve">Арендная плата рассчитывается в соответствии с решением от 26.06.2014 №13 </w:t>
            </w:r>
          </w:p>
        </w:tc>
      </w:tr>
      <w:tr w:rsidR="00794906" w:rsidRPr="005F75F2" w:rsidTr="00794906">
        <w:trPr>
          <w:trHeight w:val="20"/>
        </w:trPr>
        <w:tc>
          <w:tcPr>
            <w:tcW w:w="5000" w:type="pct"/>
            <w:gridSpan w:val="10"/>
          </w:tcPr>
          <w:p w:rsidR="00794906" w:rsidRDefault="00794906" w:rsidP="001D163C">
            <w:r>
              <w:t>II. Повышение эффективности использования бюджетных ресурсов</w:t>
            </w:r>
          </w:p>
        </w:tc>
      </w:tr>
      <w:tr w:rsidR="00794906" w:rsidRPr="005F75F2" w:rsidTr="00794906">
        <w:trPr>
          <w:trHeight w:val="20"/>
        </w:trPr>
        <w:tc>
          <w:tcPr>
            <w:tcW w:w="214" w:type="pct"/>
          </w:tcPr>
          <w:p w:rsidR="00794906" w:rsidRPr="005F75F2" w:rsidRDefault="00794906" w:rsidP="001D163C">
            <w:r>
              <w:t>1</w:t>
            </w:r>
            <w:r w:rsidRPr="005F75F2">
              <w:t>.</w:t>
            </w:r>
          </w:p>
        </w:tc>
        <w:tc>
          <w:tcPr>
            <w:tcW w:w="742" w:type="pct"/>
          </w:tcPr>
          <w:p w:rsidR="00794906" w:rsidRPr="005F75F2" w:rsidRDefault="00794906" w:rsidP="001D163C">
            <w:r w:rsidRPr="005F75F2">
              <w:t>Пересмотр приоритетности мероприятий муниципальных и ведомственных целевых программ в целях повышения эффективности использования бюджетных ресурсов</w:t>
            </w:r>
          </w:p>
        </w:tc>
        <w:tc>
          <w:tcPr>
            <w:tcW w:w="615" w:type="pct"/>
            <w:gridSpan w:val="2"/>
          </w:tcPr>
          <w:p w:rsidR="00794906" w:rsidRPr="005F75F2" w:rsidRDefault="00794906" w:rsidP="001D163C">
            <w:r w:rsidRPr="005F75F2">
              <w:t xml:space="preserve">ответственные исполнители муниципальных программ поселения, </w:t>
            </w:r>
            <w:r>
              <w:t>Служба экономики и финансов</w:t>
            </w:r>
            <w:r w:rsidRPr="005F75F2">
              <w:t xml:space="preserve"> администрации </w:t>
            </w:r>
            <w:r>
              <w:t xml:space="preserve">сельского </w:t>
            </w:r>
            <w:r w:rsidRPr="005F75F2">
              <w:t>поселения</w:t>
            </w:r>
            <w:r>
              <w:t xml:space="preserve"> Покур</w:t>
            </w:r>
          </w:p>
        </w:tc>
        <w:tc>
          <w:tcPr>
            <w:tcW w:w="1102" w:type="pct"/>
            <w:gridSpan w:val="2"/>
          </w:tcPr>
          <w:p w:rsidR="00794906" w:rsidRPr="005F75F2" w:rsidRDefault="00794906" w:rsidP="001D163C">
            <w:r w:rsidRPr="005F75F2">
              <w:t>проекты постановлений о внесении изменений в соответствующие муниципальные программы поселения; внесение изменений в ведомственные целевые программы</w:t>
            </w:r>
          </w:p>
        </w:tc>
        <w:tc>
          <w:tcPr>
            <w:tcW w:w="431" w:type="pct"/>
            <w:gridSpan w:val="2"/>
          </w:tcPr>
          <w:p w:rsidR="00794906" w:rsidRPr="005F75F2" w:rsidRDefault="00794906" w:rsidP="001D163C">
            <w:r w:rsidRPr="005F75F2">
              <w:t>до 01.</w:t>
            </w:r>
            <w:r>
              <w:t>05</w:t>
            </w:r>
            <w:r w:rsidRPr="005F75F2">
              <w:t>.201</w:t>
            </w:r>
            <w:r>
              <w:t>6</w:t>
            </w:r>
          </w:p>
          <w:p w:rsidR="00794906" w:rsidRPr="005F75F2" w:rsidRDefault="00794906" w:rsidP="001D163C"/>
        </w:tc>
        <w:tc>
          <w:tcPr>
            <w:tcW w:w="1007" w:type="pct"/>
          </w:tcPr>
          <w:p w:rsidR="00794906" w:rsidRPr="005F75F2" w:rsidRDefault="00794906" w:rsidP="001D163C">
            <w:r w:rsidRPr="005F75F2">
              <w:t xml:space="preserve">обеспечение финансирования приоритетных направлений реализации муниципальных и ведомственных целевых программ в условиях ограниченности ресурсов </w:t>
            </w:r>
          </w:p>
        </w:tc>
        <w:tc>
          <w:tcPr>
            <w:tcW w:w="889" w:type="pct"/>
          </w:tcPr>
          <w:p w:rsidR="00794906" w:rsidRPr="005F75F2" w:rsidRDefault="00E24AC6" w:rsidP="001D163C">
            <w:r>
              <w:t>Вносятся изменения в ведомственные целевые программы на основании распоряжений «О перемещении лимитов бюджетных обязательств»</w:t>
            </w:r>
          </w:p>
        </w:tc>
      </w:tr>
      <w:tr w:rsidR="00794906" w:rsidRPr="005F75F2" w:rsidTr="00794906">
        <w:trPr>
          <w:trHeight w:val="20"/>
        </w:trPr>
        <w:tc>
          <w:tcPr>
            <w:tcW w:w="214" w:type="pct"/>
          </w:tcPr>
          <w:p w:rsidR="00794906" w:rsidRPr="005F75F2" w:rsidRDefault="00794906" w:rsidP="001D163C">
            <w:r>
              <w:t>2</w:t>
            </w:r>
            <w:r w:rsidRPr="005F75F2">
              <w:t>.</w:t>
            </w:r>
          </w:p>
        </w:tc>
        <w:tc>
          <w:tcPr>
            <w:tcW w:w="742" w:type="pct"/>
          </w:tcPr>
          <w:p w:rsidR="00794906" w:rsidRPr="005F75F2" w:rsidRDefault="00794906" w:rsidP="001D163C">
            <w:r w:rsidRPr="005F75F2">
              <w:t xml:space="preserve">Обеспечение возможности корректировки </w:t>
            </w:r>
            <w:r w:rsidRPr="005F75F2">
              <w:lastRenderedPageBreak/>
              <w:t>бюджетной росписи в соответствии с решениями администрации поселения о внесении изменений в соответствующие муниципальные программы поселения</w:t>
            </w:r>
          </w:p>
          <w:p w:rsidR="00794906" w:rsidRPr="005F75F2" w:rsidRDefault="00794906" w:rsidP="001D163C"/>
        </w:tc>
        <w:tc>
          <w:tcPr>
            <w:tcW w:w="615" w:type="pct"/>
            <w:gridSpan w:val="2"/>
          </w:tcPr>
          <w:p w:rsidR="00794906" w:rsidRPr="005F75F2" w:rsidRDefault="00794906" w:rsidP="001D163C">
            <w:r>
              <w:lastRenderedPageBreak/>
              <w:t>Служба экономики и финансов</w:t>
            </w:r>
            <w:r w:rsidRPr="005F75F2">
              <w:t xml:space="preserve"> </w:t>
            </w:r>
            <w:r w:rsidRPr="005F75F2">
              <w:lastRenderedPageBreak/>
              <w:t xml:space="preserve">администрации </w:t>
            </w:r>
            <w:r>
              <w:t xml:space="preserve">сельского </w:t>
            </w:r>
            <w:r w:rsidRPr="005F75F2">
              <w:t>поселения</w:t>
            </w:r>
            <w:r>
              <w:t xml:space="preserve"> Покур</w:t>
            </w:r>
          </w:p>
        </w:tc>
        <w:tc>
          <w:tcPr>
            <w:tcW w:w="1102" w:type="pct"/>
            <w:gridSpan w:val="2"/>
          </w:tcPr>
          <w:p w:rsidR="00794906" w:rsidRPr="005F75F2" w:rsidRDefault="00794906" w:rsidP="001D163C">
            <w:r>
              <w:lastRenderedPageBreak/>
              <w:t xml:space="preserve">Проект </w:t>
            </w:r>
            <w:r w:rsidRPr="005F75F2">
              <w:t>решени</w:t>
            </w:r>
            <w:r>
              <w:t>е</w:t>
            </w:r>
            <w:r w:rsidRPr="005F75F2">
              <w:t xml:space="preserve"> Совета депутатов </w:t>
            </w:r>
            <w:r>
              <w:t xml:space="preserve">от 02.11.2007 №28 </w:t>
            </w:r>
            <w:r w:rsidRPr="005F75F2">
              <w:t xml:space="preserve">«Об отдельных вопросах </w:t>
            </w:r>
            <w:r w:rsidRPr="005F75F2">
              <w:lastRenderedPageBreak/>
              <w:t xml:space="preserve">организации и осуществления бюджетного процесса в сельском поселении </w:t>
            </w:r>
            <w:r>
              <w:t>Покур</w:t>
            </w:r>
            <w:r w:rsidRPr="005F75F2">
              <w:t>»</w:t>
            </w:r>
            <w:r>
              <w:t xml:space="preserve"> (в редакции от 13.11.2015 г. № 25)</w:t>
            </w:r>
          </w:p>
        </w:tc>
        <w:tc>
          <w:tcPr>
            <w:tcW w:w="431" w:type="pct"/>
            <w:gridSpan w:val="2"/>
          </w:tcPr>
          <w:p w:rsidR="00794906" w:rsidRPr="005F75F2" w:rsidRDefault="00794906" w:rsidP="001D163C">
            <w:r w:rsidRPr="005F75F2">
              <w:lastRenderedPageBreak/>
              <w:t>после внесения изменени</w:t>
            </w:r>
            <w:r w:rsidRPr="005F75F2">
              <w:lastRenderedPageBreak/>
              <w:t xml:space="preserve">й в НПА Нижневартовского района «Об отдельных вопросах организации и осуществления бюджетного процесса </w:t>
            </w:r>
            <w:proofErr w:type="gramStart"/>
            <w:r w:rsidRPr="005F75F2">
              <w:t>в</w:t>
            </w:r>
            <w:proofErr w:type="gramEnd"/>
            <w:r w:rsidRPr="005F75F2">
              <w:t xml:space="preserve"> </w:t>
            </w:r>
            <w:proofErr w:type="gramStart"/>
            <w:r w:rsidRPr="005F75F2">
              <w:t>Нижневартовском</w:t>
            </w:r>
            <w:proofErr w:type="gramEnd"/>
            <w:r w:rsidRPr="005F75F2">
              <w:t xml:space="preserve"> районе»</w:t>
            </w:r>
          </w:p>
        </w:tc>
        <w:tc>
          <w:tcPr>
            <w:tcW w:w="1007" w:type="pct"/>
          </w:tcPr>
          <w:p w:rsidR="00794906" w:rsidRPr="005F75F2" w:rsidRDefault="00794906" w:rsidP="001D163C">
            <w:r w:rsidRPr="005F75F2">
              <w:lastRenderedPageBreak/>
              <w:t>повышение оперативности принятия бюджетных решений</w:t>
            </w:r>
          </w:p>
        </w:tc>
        <w:tc>
          <w:tcPr>
            <w:tcW w:w="889" w:type="pct"/>
          </w:tcPr>
          <w:p w:rsidR="00794906" w:rsidRPr="005F75F2" w:rsidRDefault="00E24AC6" w:rsidP="001D163C">
            <w:r>
              <w:t>Проект решения Совета депутатов на стадии разработки</w:t>
            </w:r>
          </w:p>
        </w:tc>
      </w:tr>
      <w:tr w:rsidR="00794906" w:rsidRPr="005F75F2" w:rsidTr="00794906">
        <w:trPr>
          <w:trHeight w:val="20"/>
        </w:trPr>
        <w:tc>
          <w:tcPr>
            <w:tcW w:w="214" w:type="pct"/>
          </w:tcPr>
          <w:p w:rsidR="00794906" w:rsidRDefault="00794906" w:rsidP="001D163C">
            <w:r>
              <w:lastRenderedPageBreak/>
              <w:t>3.</w:t>
            </w:r>
          </w:p>
        </w:tc>
        <w:tc>
          <w:tcPr>
            <w:tcW w:w="742" w:type="pct"/>
          </w:tcPr>
          <w:p w:rsidR="00794906" w:rsidRPr="005F75F2" w:rsidRDefault="00794906" w:rsidP="001D163C">
            <w:r>
              <w:t>Разработка плана мероприятий по оценке эффективности деятельности муниципальных организаций исходя из бюджетной, экономической и организационной целесообразности</w:t>
            </w:r>
          </w:p>
        </w:tc>
        <w:tc>
          <w:tcPr>
            <w:tcW w:w="615" w:type="pct"/>
            <w:gridSpan w:val="2"/>
          </w:tcPr>
          <w:p w:rsidR="00794906" w:rsidRDefault="00794906" w:rsidP="001D163C">
            <w:r>
              <w:t>Служба экономики и финансов</w:t>
            </w:r>
            <w:r w:rsidRPr="005F75F2">
              <w:t xml:space="preserve"> администрации </w:t>
            </w:r>
            <w:r>
              <w:t xml:space="preserve">сельского </w:t>
            </w:r>
            <w:r w:rsidRPr="005F75F2">
              <w:t>поселения</w:t>
            </w:r>
            <w:r>
              <w:t xml:space="preserve"> Покур</w:t>
            </w:r>
          </w:p>
        </w:tc>
        <w:tc>
          <w:tcPr>
            <w:tcW w:w="1102" w:type="pct"/>
            <w:gridSpan w:val="2"/>
          </w:tcPr>
          <w:p w:rsidR="00794906" w:rsidRDefault="00794906" w:rsidP="001D163C">
            <w:r>
              <w:t>Проект сельского поселения Покур постановления «Об утверждении плана мероприятий по оценке эффективности деятельности муниципальных организаций исходя из бюджетной, экономической и организационной целесообразности»</w:t>
            </w:r>
          </w:p>
        </w:tc>
        <w:tc>
          <w:tcPr>
            <w:tcW w:w="431" w:type="pct"/>
            <w:gridSpan w:val="2"/>
          </w:tcPr>
          <w:p w:rsidR="00794906" w:rsidRPr="005F75F2" w:rsidRDefault="00794906" w:rsidP="001D163C">
            <w:r>
              <w:t>До 01.07.2016 года</w:t>
            </w:r>
          </w:p>
        </w:tc>
        <w:tc>
          <w:tcPr>
            <w:tcW w:w="1007" w:type="pct"/>
          </w:tcPr>
          <w:p w:rsidR="00794906" w:rsidRPr="005F75F2" w:rsidRDefault="00794906" w:rsidP="001D163C">
            <w:r>
              <w:t xml:space="preserve">Формирование </w:t>
            </w:r>
            <w:proofErr w:type="gramStart"/>
            <w:r>
              <w:t>системы показателей эффективности результатов деятельности учреждений</w:t>
            </w:r>
            <w:proofErr w:type="gramEnd"/>
            <w:r>
              <w:t xml:space="preserve"> с целью принятия управленческих решений</w:t>
            </w:r>
          </w:p>
        </w:tc>
        <w:tc>
          <w:tcPr>
            <w:tcW w:w="889" w:type="pct"/>
          </w:tcPr>
          <w:p w:rsidR="00794906" w:rsidRDefault="00794906" w:rsidP="001D163C"/>
        </w:tc>
      </w:tr>
      <w:tr w:rsidR="00794906" w:rsidRPr="005F75F2" w:rsidTr="00794906">
        <w:trPr>
          <w:trHeight w:val="20"/>
        </w:trPr>
        <w:tc>
          <w:tcPr>
            <w:tcW w:w="4111" w:type="pct"/>
            <w:gridSpan w:val="9"/>
          </w:tcPr>
          <w:p w:rsidR="00794906" w:rsidRPr="005F75F2" w:rsidRDefault="00794906" w:rsidP="001D163C">
            <w:r w:rsidRPr="005F75F2">
              <w:t>III. Обеспечение социальной стабильности</w:t>
            </w:r>
          </w:p>
        </w:tc>
        <w:tc>
          <w:tcPr>
            <w:tcW w:w="889" w:type="pct"/>
          </w:tcPr>
          <w:p w:rsidR="00794906" w:rsidRPr="005F75F2" w:rsidRDefault="00794906" w:rsidP="001D163C"/>
        </w:tc>
      </w:tr>
      <w:tr w:rsidR="00794906" w:rsidRPr="005F75F2" w:rsidTr="00794906">
        <w:trPr>
          <w:trHeight w:val="20"/>
        </w:trPr>
        <w:tc>
          <w:tcPr>
            <w:tcW w:w="214" w:type="pct"/>
          </w:tcPr>
          <w:p w:rsidR="00794906" w:rsidRPr="005F75F2" w:rsidRDefault="00794906" w:rsidP="001D163C">
            <w:r>
              <w:t>1</w:t>
            </w:r>
          </w:p>
        </w:tc>
        <w:tc>
          <w:tcPr>
            <w:tcW w:w="742" w:type="pct"/>
          </w:tcPr>
          <w:p w:rsidR="00794906" w:rsidRPr="005F75F2" w:rsidRDefault="00794906" w:rsidP="001D163C">
            <w:r>
              <w:t xml:space="preserve">Организация </w:t>
            </w:r>
            <w:r>
              <w:lastRenderedPageBreak/>
              <w:t>проведения общественных работ для незанятых трудовой деятельностью и безработных граждан</w:t>
            </w:r>
          </w:p>
        </w:tc>
        <w:tc>
          <w:tcPr>
            <w:tcW w:w="927" w:type="pct"/>
            <w:gridSpan w:val="3"/>
          </w:tcPr>
          <w:p w:rsidR="00794906" w:rsidRPr="005F75F2" w:rsidRDefault="00794906" w:rsidP="001D163C">
            <w:r>
              <w:lastRenderedPageBreak/>
              <w:t xml:space="preserve">Служба по работе с </w:t>
            </w:r>
            <w:r>
              <w:lastRenderedPageBreak/>
              <w:t>населением</w:t>
            </w:r>
            <w:r w:rsidRPr="005F75F2">
              <w:t xml:space="preserve"> администрации </w:t>
            </w:r>
            <w:r>
              <w:t xml:space="preserve">сельского </w:t>
            </w:r>
            <w:r w:rsidRPr="005F75F2">
              <w:t xml:space="preserve">поселения </w:t>
            </w:r>
            <w:r>
              <w:t>Покур</w:t>
            </w:r>
          </w:p>
        </w:tc>
        <w:tc>
          <w:tcPr>
            <w:tcW w:w="790" w:type="pct"/>
          </w:tcPr>
          <w:p w:rsidR="00794906" w:rsidRPr="005F75F2" w:rsidRDefault="00794906" w:rsidP="001D163C">
            <w:r>
              <w:lastRenderedPageBreak/>
              <w:t xml:space="preserve">Реализация </w:t>
            </w:r>
            <w:r>
              <w:lastRenderedPageBreak/>
              <w:t>соглашения с КУ Ханты-Мансийского автономного округа-Югры «Нижневартовский центр занятости населения»</w:t>
            </w:r>
          </w:p>
        </w:tc>
        <w:tc>
          <w:tcPr>
            <w:tcW w:w="398" w:type="pct"/>
          </w:tcPr>
          <w:p w:rsidR="00794906" w:rsidRPr="005F75F2" w:rsidRDefault="00794906" w:rsidP="001D163C">
            <w:r>
              <w:lastRenderedPageBreak/>
              <w:t xml:space="preserve">В </w:t>
            </w:r>
            <w:r>
              <w:lastRenderedPageBreak/>
              <w:t>течение 2016 года</w:t>
            </w:r>
          </w:p>
        </w:tc>
        <w:tc>
          <w:tcPr>
            <w:tcW w:w="1040" w:type="pct"/>
            <w:gridSpan w:val="2"/>
          </w:tcPr>
          <w:p w:rsidR="00794906" w:rsidRPr="005F75F2" w:rsidRDefault="00794906" w:rsidP="001D163C">
            <w:r>
              <w:lastRenderedPageBreak/>
              <w:t xml:space="preserve">Обеспечение </w:t>
            </w:r>
            <w:proofErr w:type="spellStart"/>
            <w:r>
              <w:lastRenderedPageBreak/>
              <w:t>трудозанятости</w:t>
            </w:r>
            <w:proofErr w:type="spellEnd"/>
            <w:r>
              <w:t xml:space="preserve"> безработных граждан</w:t>
            </w:r>
          </w:p>
        </w:tc>
        <w:tc>
          <w:tcPr>
            <w:tcW w:w="889" w:type="pct"/>
          </w:tcPr>
          <w:p w:rsidR="00794906" w:rsidRDefault="00E24AC6" w:rsidP="001D163C">
            <w:r>
              <w:lastRenderedPageBreak/>
              <w:t xml:space="preserve">Отсутствуют </w:t>
            </w:r>
            <w:r>
              <w:lastRenderedPageBreak/>
              <w:t>зарегистрированные безработные граждане на территории сельского поселения</w:t>
            </w:r>
          </w:p>
        </w:tc>
      </w:tr>
      <w:tr w:rsidR="00794906" w:rsidRPr="005F75F2" w:rsidTr="00794906">
        <w:trPr>
          <w:trHeight w:val="20"/>
        </w:trPr>
        <w:tc>
          <w:tcPr>
            <w:tcW w:w="214" w:type="pct"/>
          </w:tcPr>
          <w:p w:rsidR="00794906" w:rsidRPr="005F75F2" w:rsidRDefault="00794906" w:rsidP="001D163C">
            <w:r>
              <w:lastRenderedPageBreak/>
              <w:t>2.</w:t>
            </w:r>
          </w:p>
        </w:tc>
        <w:tc>
          <w:tcPr>
            <w:tcW w:w="742" w:type="pct"/>
          </w:tcPr>
          <w:p w:rsidR="00794906" w:rsidRPr="00856B77" w:rsidRDefault="00794906" w:rsidP="001D163C">
            <w:r w:rsidRPr="00856B77">
              <w:t>оказание единовременной материальной помощи пострадавшим  от последствий чрезвычайных ситуаций природн</w:t>
            </w:r>
            <w:r w:rsidRPr="00856B77">
              <w:t>о</w:t>
            </w:r>
            <w:r w:rsidRPr="00856B77">
              <w:t>го и техногенного характеров</w:t>
            </w:r>
          </w:p>
        </w:tc>
        <w:tc>
          <w:tcPr>
            <w:tcW w:w="927" w:type="pct"/>
            <w:gridSpan w:val="3"/>
          </w:tcPr>
          <w:p w:rsidR="00794906" w:rsidRPr="005F75F2" w:rsidRDefault="00794906" w:rsidP="001D163C">
            <w:r>
              <w:t>Служба экономики и финансов</w:t>
            </w:r>
            <w:r w:rsidRPr="005F75F2">
              <w:t xml:space="preserve"> администрации </w:t>
            </w:r>
            <w:r>
              <w:t xml:space="preserve">сельского </w:t>
            </w:r>
            <w:r w:rsidRPr="005F75F2">
              <w:t>поселения</w:t>
            </w:r>
            <w:r>
              <w:t xml:space="preserve"> Покур</w:t>
            </w:r>
          </w:p>
        </w:tc>
        <w:tc>
          <w:tcPr>
            <w:tcW w:w="790" w:type="pct"/>
          </w:tcPr>
          <w:p w:rsidR="00794906" w:rsidRPr="005F75F2" w:rsidRDefault="00794906" w:rsidP="001D163C">
            <w:r>
              <w:t>Постановление от 01.10.2010 №61 №»Об утверждении положения о порядке расходования средств резервного фонда органами местного самоуправления»</w:t>
            </w:r>
          </w:p>
        </w:tc>
        <w:tc>
          <w:tcPr>
            <w:tcW w:w="398" w:type="pct"/>
          </w:tcPr>
          <w:p w:rsidR="00794906" w:rsidRPr="005F75F2" w:rsidRDefault="00794906" w:rsidP="001D163C">
            <w:r>
              <w:t>В течение 2016 года</w:t>
            </w:r>
          </w:p>
        </w:tc>
        <w:tc>
          <w:tcPr>
            <w:tcW w:w="1040" w:type="pct"/>
            <w:gridSpan w:val="2"/>
          </w:tcPr>
          <w:p w:rsidR="00794906" w:rsidRPr="005F75F2" w:rsidRDefault="00794906" w:rsidP="001D163C">
            <w:r>
              <w:t>Сохранение уровня социальной стабильности граждан</w:t>
            </w:r>
          </w:p>
        </w:tc>
        <w:tc>
          <w:tcPr>
            <w:tcW w:w="889" w:type="pct"/>
          </w:tcPr>
          <w:p w:rsidR="00794906" w:rsidRDefault="00E24AC6" w:rsidP="001D163C">
            <w:r>
              <w:t xml:space="preserve">Материальная помощь не оказывалась в связи с отсутствием </w:t>
            </w:r>
            <w:r w:rsidRPr="00856B77">
              <w:t>чрезвычайных ситуаций природн</w:t>
            </w:r>
            <w:r w:rsidRPr="00856B77">
              <w:t>о</w:t>
            </w:r>
            <w:r w:rsidRPr="00856B77">
              <w:t>го и техногенного характеров</w:t>
            </w:r>
          </w:p>
        </w:tc>
      </w:tr>
      <w:tr w:rsidR="00794906" w:rsidRPr="005F75F2" w:rsidTr="00794906">
        <w:trPr>
          <w:trHeight w:val="20"/>
        </w:trPr>
        <w:tc>
          <w:tcPr>
            <w:tcW w:w="4111" w:type="pct"/>
            <w:gridSpan w:val="9"/>
            <w:vAlign w:val="center"/>
          </w:tcPr>
          <w:p w:rsidR="00794906" w:rsidRPr="005F75F2" w:rsidRDefault="00794906" w:rsidP="001D163C">
            <w:r w:rsidRPr="005F75F2">
              <w:t>IV. Мониторинг и контроль ситуации в экономике и социальной сфере</w:t>
            </w:r>
          </w:p>
        </w:tc>
        <w:tc>
          <w:tcPr>
            <w:tcW w:w="889" w:type="pct"/>
          </w:tcPr>
          <w:p w:rsidR="00794906" w:rsidRPr="005F75F2" w:rsidRDefault="00794906" w:rsidP="001D163C"/>
        </w:tc>
      </w:tr>
      <w:tr w:rsidR="00794906" w:rsidRPr="005F75F2" w:rsidTr="00794906">
        <w:trPr>
          <w:trHeight w:val="20"/>
        </w:trPr>
        <w:tc>
          <w:tcPr>
            <w:tcW w:w="214" w:type="pct"/>
          </w:tcPr>
          <w:p w:rsidR="00794906" w:rsidRPr="005F75F2" w:rsidRDefault="00794906" w:rsidP="001D163C">
            <w:r>
              <w:t>1</w:t>
            </w:r>
            <w:r w:rsidRPr="005F75F2">
              <w:t>.</w:t>
            </w:r>
          </w:p>
        </w:tc>
        <w:tc>
          <w:tcPr>
            <w:tcW w:w="742" w:type="pct"/>
          </w:tcPr>
          <w:p w:rsidR="00794906" w:rsidRPr="005F75F2" w:rsidRDefault="00794906" w:rsidP="001D163C">
            <w:r w:rsidRPr="005F75F2">
              <w:t>Мониторинг цен на социально-значимые продовольственные товары</w:t>
            </w:r>
          </w:p>
        </w:tc>
        <w:tc>
          <w:tcPr>
            <w:tcW w:w="927" w:type="pct"/>
            <w:gridSpan w:val="3"/>
          </w:tcPr>
          <w:p w:rsidR="00794906" w:rsidRPr="005F75F2" w:rsidRDefault="00794906" w:rsidP="001D163C">
            <w:r>
              <w:t>Служба по работе с населением</w:t>
            </w:r>
            <w:r w:rsidRPr="005F75F2">
              <w:t xml:space="preserve"> администрации </w:t>
            </w:r>
            <w:r>
              <w:t xml:space="preserve">сельского </w:t>
            </w:r>
            <w:r w:rsidRPr="005F75F2">
              <w:t xml:space="preserve">поселения </w:t>
            </w:r>
            <w:r>
              <w:t>Покур</w:t>
            </w:r>
          </w:p>
        </w:tc>
        <w:tc>
          <w:tcPr>
            <w:tcW w:w="790" w:type="pct"/>
          </w:tcPr>
          <w:p w:rsidR="00794906" w:rsidRPr="005F75F2" w:rsidRDefault="00794906" w:rsidP="001D163C">
            <w:r w:rsidRPr="008E304B">
              <w:t xml:space="preserve">информация в отдел </w:t>
            </w:r>
            <w:r w:rsidRPr="008E304B">
              <w:rPr>
                <w:color w:val="000000"/>
              </w:rPr>
              <w:t>отдела  тарифной и ценовой политики администрации Нижневартовского района</w:t>
            </w:r>
          </w:p>
        </w:tc>
        <w:tc>
          <w:tcPr>
            <w:tcW w:w="398" w:type="pct"/>
          </w:tcPr>
          <w:p w:rsidR="00794906" w:rsidRPr="005F75F2" w:rsidRDefault="00794906" w:rsidP="001D163C">
            <w:r w:rsidRPr="005F75F2">
              <w:t>еженедельно</w:t>
            </w:r>
          </w:p>
        </w:tc>
        <w:tc>
          <w:tcPr>
            <w:tcW w:w="1040" w:type="pct"/>
            <w:gridSpan w:val="2"/>
          </w:tcPr>
          <w:p w:rsidR="00794906" w:rsidRPr="005F75F2" w:rsidRDefault="00794906" w:rsidP="001D163C">
            <w:r w:rsidRPr="005F75F2">
              <w:t>своевременное выявление необоснованного роста цен</w:t>
            </w:r>
          </w:p>
        </w:tc>
        <w:tc>
          <w:tcPr>
            <w:tcW w:w="889" w:type="pct"/>
          </w:tcPr>
          <w:p w:rsidR="00794906" w:rsidRPr="005F75F2" w:rsidRDefault="003630FA" w:rsidP="001D163C">
            <w:r>
              <w:t xml:space="preserve">Еженедельное направление отчетов </w:t>
            </w:r>
            <w:r w:rsidRPr="008E304B">
              <w:t xml:space="preserve">в отдел </w:t>
            </w:r>
            <w:r w:rsidRPr="008E304B">
              <w:rPr>
                <w:color w:val="000000"/>
              </w:rPr>
              <w:t>отдела  тарифной и ценовой политики администрации Нижневартовского района</w:t>
            </w:r>
          </w:p>
        </w:tc>
      </w:tr>
      <w:tr w:rsidR="00794906" w:rsidRPr="005F75F2" w:rsidTr="00794906">
        <w:trPr>
          <w:trHeight w:val="20"/>
        </w:trPr>
        <w:tc>
          <w:tcPr>
            <w:tcW w:w="214" w:type="pct"/>
          </w:tcPr>
          <w:p w:rsidR="00794906" w:rsidRDefault="00794906" w:rsidP="001D163C">
            <w:r>
              <w:t>2.</w:t>
            </w:r>
          </w:p>
        </w:tc>
        <w:tc>
          <w:tcPr>
            <w:tcW w:w="742" w:type="pct"/>
          </w:tcPr>
          <w:p w:rsidR="00794906" w:rsidRPr="005F75F2" w:rsidRDefault="00794906" w:rsidP="001D163C">
            <w:r>
              <w:t xml:space="preserve">Информирование населения о реализации мероприятий, направленных на </w:t>
            </w:r>
            <w:r>
              <w:lastRenderedPageBreak/>
              <w:t>обеспечение устойчивого развития экономики и социальной стабильности, в средствах массовой информации и на официальном сайте администрации поселения</w:t>
            </w:r>
          </w:p>
        </w:tc>
        <w:tc>
          <w:tcPr>
            <w:tcW w:w="927" w:type="pct"/>
            <w:gridSpan w:val="3"/>
          </w:tcPr>
          <w:p w:rsidR="00794906" w:rsidRDefault="00794906" w:rsidP="001D163C">
            <w:r>
              <w:lastRenderedPageBreak/>
              <w:t>Служба экономики и финансов</w:t>
            </w:r>
            <w:r w:rsidRPr="005F75F2">
              <w:t xml:space="preserve"> администрации </w:t>
            </w:r>
            <w:r>
              <w:t xml:space="preserve">сельского </w:t>
            </w:r>
            <w:r w:rsidRPr="005F75F2">
              <w:t>поселения</w:t>
            </w:r>
            <w:r>
              <w:t xml:space="preserve"> Покур</w:t>
            </w:r>
          </w:p>
        </w:tc>
        <w:tc>
          <w:tcPr>
            <w:tcW w:w="790" w:type="pct"/>
          </w:tcPr>
          <w:p w:rsidR="00794906" w:rsidRPr="008E304B" w:rsidRDefault="00794906" w:rsidP="001D163C">
            <w:r>
              <w:t>Информация о реализации мер на официальном сайте администрации</w:t>
            </w:r>
          </w:p>
        </w:tc>
        <w:tc>
          <w:tcPr>
            <w:tcW w:w="398" w:type="pct"/>
          </w:tcPr>
          <w:p w:rsidR="00794906" w:rsidRPr="005F75F2" w:rsidRDefault="00794906" w:rsidP="001D163C">
            <w:r>
              <w:t>2016-2017 годы</w:t>
            </w:r>
          </w:p>
        </w:tc>
        <w:tc>
          <w:tcPr>
            <w:tcW w:w="1040" w:type="pct"/>
            <w:gridSpan w:val="2"/>
          </w:tcPr>
          <w:p w:rsidR="00794906" w:rsidRPr="005F75F2" w:rsidRDefault="00794906" w:rsidP="001D163C">
            <w:r>
              <w:t>Формирование позитивного общественного мнения о ситуации в экономике и социальной сфере</w:t>
            </w:r>
          </w:p>
        </w:tc>
        <w:tc>
          <w:tcPr>
            <w:tcW w:w="889" w:type="pct"/>
          </w:tcPr>
          <w:p w:rsidR="00794906" w:rsidRDefault="003630FA" w:rsidP="001D163C">
            <w:r>
              <w:t>Ежеквартальные отчеты размещены на сайте администрации</w:t>
            </w:r>
          </w:p>
        </w:tc>
      </w:tr>
      <w:tr w:rsidR="00794906" w:rsidRPr="00DA1EDE" w:rsidTr="00794906">
        <w:trPr>
          <w:trHeight w:val="20"/>
        </w:trPr>
        <w:tc>
          <w:tcPr>
            <w:tcW w:w="214" w:type="pct"/>
          </w:tcPr>
          <w:p w:rsidR="00794906" w:rsidRPr="005F75F2" w:rsidRDefault="00794906" w:rsidP="001D163C">
            <w:r>
              <w:lastRenderedPageBreak/>
              <w:t>2</w:t>
            </w:r>
            <w:r w:rsidRPr="005F75F2">
              <w:t>.</w:t>
            </w:r>
          </w:p>
        </w:tc>
        <w:tc>
          <w:tcPr>
            <w:tcW w:w="742" w:type="pct"/>
          </w:tcPr>
          <w:p w:rsidR="00794906" w:rsidRPr="005F75F2" w:rsidRDefault="00794906" w:rsidP="001D163C">
            <w:r w:rsidRPr="008E304B">
              <w:rPr>
                <w:color w:val="000000"/>
              </w:rPr>
              <w:t>Монитори</w:t>
            </w:r>
            <w:r>
              <w:rPr>
                <w:color w:val="000000"/>
              </w:rPr>
              <w:t>н</w:t>
            </w:r>
            <w:r w:rsidRPr="008E304B">
              <w:rPr>
                <w:color w:val="000000"/>
              </w:rPr>
              <w:t>г задолженности по выплате заработной платы</w:t>
            </w:r>
          </w:p>
        </w:tc>
        <w:tc>
          <w:tcPr>
            <w:tcW w:w="927" w:type="pct"/>
            <w:gridSpan w:val="3"/>
          </w:tcPr>
          <w:p w:rsidR="00794906" w:rsidRPr="005F75F2" w:rsidRDefault="00794906" w:rsidP="001D163C">
            <w:r>
              <w:t>Служба экономики и финансов</w:t>
            </w:r>
            <w:r w:rsidRPr="005F75F2">
              <w:t xml:space="preserve"> администрации </w:t>
            </w:r>
            <w:r>
              <w:t xml:space="preserve">сельского </w:t>
            </w:r>
            <w:r w:rsidRPr="005F75F2">
              <w:t>поселения</w:t>
            </w:r>
            <w:r>
              <w:t xml:space="preserve"> Покур</w:t>
            </w:r>
          </w:p>
        </w:tc>
        <w:tc>
          <w:tcPr>
            <w:tcW w:w="790" w:type="pct"/>
          </w:tcPr>
          <w:p w:rsidR="00794906" w:rsidRPr="008E304B" w:rsidRDefault="00794906" w:rsidP="001D163C">
            <w:pPr>
              <w:pStyle w:val="a3"/>
              <w:shd w:val="clear" w:color="auto" w:fill="FFFFFF"/>
              <w:spacing w:line="312" w:lineRule="atLeast"/>
              <w:rPr>
                <w:color w:val="000000"/>
              </w:rPr>
            </w:pPr>
            <w:r w:rsidRPr="008E304B">
              <w:rPr>
                <w:color w:val="000000"/>
              </w:rPr>
              <w:t>Информация в отдел труда администрации Нижневартовского района</w:t>
            </w:r>
          </w:p>
          <w:p w:rsidR="00794906" w:rsidRPr="005F75F2" w:rsidRDefault="00794906" w:rsidP="001D163C"/>
        </w:tc>
        <w:tc>
          <w:tcPr>
            <w:tcW w:w="398" w:type="pct"/>
          </w:tcPr>
          <w:p w:rsidR="00794906" w:rsidRPr="005F75F2" w:rsidRDefault="00794906" w:rsidP="001D163C">
            <w:r w:rsidRPr="005F75F2">
              <w:t>еже</w:t>
            </w:r>
            <w:r>
              <w:t>квартально</w:t>
            </w:r>
          </w:p>
        </w:tc>
        <w:tc>
          <w:tcPr>
            <w:tcW w:w="1040" w:type="pct"/>
            <w:gridSpan w:val="2"/>
            <w:shd w:val="clear" w:color="auto" w:fill="auto"/>
          </w:tcPr>
          <w:p w:rsidR="00794906" w:rsidRPr="00DA1EDE" w:rsidRDefault="00794906" w:rsidP="001D163C">
            <w:proofErr w:type="gramStart"/>
            <w:r>
              <w:t>Контроль за</w:t>
            </w:r>
            <w:proofErr w:type="gramEnd"/>
            <w:r>
              <w:t xml:space="preserve"> </w:t>
            </w:r>
            <w:r w:rsidRPr="005F75F2">
              <w:t>своевременно</w:t>
            </w:r>
            <w:r>
              <w:t>й</w:t>
            </w:r>
            <w:r w:rsidRPr="005F75F2">
              <w:t xml:space="preserve"> </w:t>
            </w:r>
            <w:r>
              <w:t>выплатой заработной платы работникам бюджетной сферы</w:t>
            </w:r>
          </w:p>
        </w:tc>
        <w:tc>
          <w:tcPr>
            <w:tcW w:w="889" w:type="pct"/>
          </w:tcPr>
          <w:p w:rsidR="007B5C02" w:rsidRPr="008E304B" w:rsidRDefault="007B5C02" w:rsidP="007B5C02">
            <w:pPr>
              <w:pStyle w:val="a3"/>
              <w:shd w:val="clear" w:color="auto" w:fill="FFFFFF"/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Ежемесячная и</w:t>
            </w:r>
            <w:r w:rsidRPr="008E304B">
              <w:rPr>
                <w:color w:val="000000"/>
              </w:rPr>
              <w:t>нформация в отдел труда администрации Нижневартовского района</w:t>
            </w:r>
          </w:p>
          <w:p w:rsidR="00794906" w:rsidRDefault="00794906" w:rsidP="001D163C"/>
        </w:tc>
      </w:tr>
    </w:tbl>
    <w:p w:rsidR="00A12160" w:rsidRDefault="00A12160"/>
    <w:sectPr w:rsidR="00A12160" w:rsidSect="00794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32"/>
    <w:rsid w:val="003630FA"/>
    <w:rsid w:val="00392EA8"/>
    <w:rsid w:val="00414032"/>
    <w:rsid w:val="005968B3"/>
    <w:rsid w:val="00794906"/>
    <w:rsid w:val="007B5C02"/>
    <w:rsid w:val="00A12160"/>
    <w:rsid w:val="00E2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9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9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9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9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2040-9566-49AC-B5F9-5ABF3B45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2016-05-26T07:15:00Z</dcterms:created>
  <dcterms:modified xsi:type="dcterms:W3CDTF">2016-05-26T09:28:00Z</dcterms:modified>
</cp:coreProperties>
</file>