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A4" w:rsidRDefault="004B7AA4" w:rsidP="00EB0817">
      <w:pPr>
        <w:rPr>
          <w:b/>
          <w:sz w:val="32"/>
          <w:szCs w:val="32"/>
        </w:rPr>
      </w:pPr>
    </w:p>
    <w:p w:rsidR="004B7AA4" w:rsidRPr="004B7AA4" w:rsidRDefault="004B7AA4" w:rsidP="004B7AA4">
      <w:pPr>
        <w:jc w:val="center"/>
        <w:rPr>
          <w:b/>
          <w:sz w:val="32"/>
          <w:szCs w:val="32"/>
        </w:rPr>
      </w:pPr>
      <w:r w:rsidRPr="004B7AA4">
        <w:rPr>
          <w:b/>
          <w:sz w:val="32"/>
          <w:szCs w:val="32"/>
        </w:rPr>
        <w:t>АДМИНИСТРАЦИЯ</w:t>
      </w:r>
    </w:p>
    <w:p w:rsidR="004B7AA4" w:rsidRPr="004B7AA4" w:rsidRDefault="004B7AA4" w:rsidP="004B7AA4">
      <w:pPr>
        <w:jc w:val="center"/>
        <w:rPr>
          <w:b/>
          <w:sz w:val="32"/>
          <w:szCs w:val="32"/>
        </w:rPr>
      </w:pPr>
      <w:r w:rsidRPr="004B7AA4">
        <w:rPr>
          <w:b/>
          <w:sz w:val="32"/>
          <w:szCs w:val="32"/>
        </w:rPr>
        <w:t>СЕЛЬСКОГО ПОСЕЛЕНИЯ ПОКУР</w:t>
      </w:r>
    </w:p>
    <w:p w:rsidR="00194811" w:rsidRDefault="00194811" w:rsidP="004B7AA4">
      <w:pPr>
        <w:jc w:val="center"/>
        <w:rPr>
          <w:b/>
        </w:rPr>
      </w:pPr>
      <w:r w:rsidRPr="00194811">
        <w:rPr>
          <w:b/>
        </w:rPr>
        <w:t>Нижневартовского муниципального района</w:t>
      </w:r>
    </w:p>
    <w:p w:rsidR="004B7AA4" w:rsidRPr="004B7AA4" w:rsidRDefault="004B7AA4" w:rsidP="004B7AA4">
      <w:pPr>
        <w:jc w:val="center"/>
        <w:rPr>
          <w:b/>
        </w:rPr>
      </w:pPr>
      <w:bookmarkStart w:id="0" w:name="_GoBack"/>
      <w:bookmarkEnd w:id="0"/>
      <w:r w:rsidRPr="004B7AA4">
        <w:rPr>
          <w:b/>
        </w:rPr>
        <w:t>Ханты – Мансийского автономного округа – Югры</w:t>
      </w:r>
    </w:p>
    <w:p w:rsidR="004B7AA4" w:rsidRPr="004B7AA4" w:rsidRDefault="004B7AA4" w:rsidP="004B7AA4">
      <w:pPr>
        <w:jc w:val="center"/>
        <w:rPr>
          <w:b/>
          <w:sz w:val="36"/>
          <w:szCs w:val="36"/>
        </w:rPr>
      </w:pPr>
    </w:p>
    <w:p w:rsidR="004B7AA4" w:rsidRPr="004B7AA4" w:rsidRDefault="004B7AA4" w:rsidP="004B7AA4">
      <w:pPr>
        <w:jc w:val="center"/>
        <w:rPr>
          <w:b/>
          <w:sz w:val="40"/>
          <w:szCs w:val="40"/>
        </w:rPr>
      </w:pPr>
      <w:r w:rsidRPr="004B7AA4">
        <w:rPr>
          <w:b/>
          <w:sz w:val="40"/>
          <w:szCs w:val="40"/>
        </w:rPr>
        <w:t>ПОСТАНОВЛЕНИЕ</w:t>
      </w:r>
    </w:p>
    <w:p w:rsidR="004B7AA4" w:rsidRPr="004B7AA4" w:rsidRDefault="004B7AA4" w:rsidP="004B7AA4">
      <w:pPr>
        <w:jc w:val="center"/>
        <w:rPr>
          <w:sz w:val="20"/>
          <w:szCs w:val="20"/>
        </w:rPr>
      </w:pPr>
    </w:p>
    <w:p w:rsidR="004B7AA4" w:rsidRPr="004B7AA4" w:rsidRDefault="004B7AA4" w:rsidP="004B7AA4">
      <w:pPr>
        <w:jc w:val="center"/>
        <w:rPr>
          <w:sz w:val="20"/>
          <w:szCs w:val="20"/>
        </w:rPr>
      </w:pPr>
    </w:p>
    <w:p w:rsidR="004B7AA4" w:rsidRPr="004B7AA4" w:rsidRDefault="00EB0817" w:rsidP="004B7AA4">
      <w:r>
        <w:t>о</w:t>
      </w:r>
      <w:r w:rsidR="004B7AA4" w:rsidRPr="004B7AA4">
        <w:t>т</w:t>
      </w:r>
      <w:r>
        <w:t xml:space="preserve"> 15.12.2023</w:t>
      </w:r>
      <w:r w:rsidR="004B7AA4" w:rsidRPr="004B7AA4">
        <w:tab/>
      </w:r>
      <w:r w:rsidR="004B7AA4" w:rsidRPr="004B7AA4">
        <w:tab/>
      </w:r>
      <w:r w:rsidR="004B7AA4" w:rsidRPr="004B7AA4">
        <w:tab/>
      </w:r>
      <w:r w:rsidR="004B7AA4" w:rsidRPr="004B7AA4">
        <w:tab/>
      </w:r>
      <w:r w:rsidR="004B7AA4" w:rsidRPr="004B7AA4">
        <w:tab/>
        <w:t xml:space="preserve">                      </w:t>
      </w:r>
      <w:r w:rsidR="004B7AA4" w:rsidRPr="004B7AA4">
        <w:tab/>
      </w:r>
      <w:r>
        <w:t xml:space="preserve">                           </w:t>
      </w:r>
      <w:r w:rsidR="004B7AA4" w:rsidRPr="004B7AA4">
        <w:t xml:space="preserve">№ </w:t>
      </w:r>
      <w:r>
        <w:t>103</w:t>
      </w:r>
    </w:p>
    <w:p w:rsidR="004B7AA4" w:rsidRPr="004B7AA4" w:rsidRDefault="004B7AA4" w:rsidP="004B7AA4">
      <w:r w:rsidRPr="004B7AA4">
        <w:t>с. Покур</w:t>
      </w:r>
    </w:p>
    <w:p w:rsidR="004B7AA4" w:rsidRPr="004B7AA4" w:rsidRDefault="004B7AA4" w:rsidP="004B7AA4">
      <w:pPr>
        <w:tabs>
          <w:tab w:val="left" w:pos="0"/>
        </w:tabs>
        <w:autoSpaceDE w:val="0"/>
        <w:autoSpaceDN w:val="0"/>
        <w:adjustRightInd w:val="0"/>
        <w:jc w:val="both"/>
        <w:rPr>
          <w:bCs/>
          <w:szCs w:val="20"/>
        </w:rPr>
      </w:pPr>
      <w:r w:rsidRPr="004B7AA4">
        <w:rPr>
          <w:bCs/>
          <w:szCs w:val="20"/>
        </w:rPr>
        <w:tab/>
      </w:r>
      <w:r w:rsidRPr="004B7AA4">
        <w:rPr>
          <w:bCs/>
          <w:szCs w:val="20"/>
        </w:rPr>
        <w:tab/>
      </w:r>
      <w:r w:rsidRPr="004B7AA4">
        <w:rPr>
          <w:bCs/>
          <w:szCs w:val="20"/>
        </w:rPr>
        <w:tab/>
      </w:r>
    </w:p>
    <w:p w:rsidR="004B7AA4" w:rsidRPr="004B7AA4" w:rsidRDefault="004B7AA4" w:rsidP="004B7AA4">
      <w:pPr>
        <w:autoSpaceDE w:val="0"/>
        <w:autoSpaceDN w:val="0"/>
        <w:adjustRightInd w:val="0"/>
        <w:ind w:right="5241"/>
        <w:rPr>
          <w:bCs/>
        </w:rPr>
      </w:pPr>
      <w:r w:rsidRPr="004B7AA4">
        <w:rPr>
          <w:bCs/>
        </w:rPr>
        <w:t xml:space="preserve">Об утверждении муниципальной </w:t>
      </w:r>
    </w:p>
    <w:p w:rsidR="004B7AA4" w:rsidRPr="004B7AA4" w:rsidRDefault="004B7AA4" w:rsidP="004B7AA4">
      <w:pPr>
        <w:autoSpaceDE w:val="0"/>
        <w:autoSpaceDN w:val="0"/>
        <w:adjustRightInd w:val="0"/>
        <w:ind w:right="5241"/>
        <w:rPr>
          <w:bCs/>
        </w:rPr>
      </w:pPr>
      <w:r w:rsidRPr="004B7AA4">
        <w:rPr>
          <w:bCs/>
        </w:rPr>
        <w:t>программы</w:t>
      </w:r>
    </w:p>
    <w:p w:rsidR="004B7AA4" w:rsidRPr="004B7AA4" w:rsidRDefault="004B7AA4" w:rsidP="004B7AA4">
      <w:pPr>
        <w:autoSpaceDE w:val="0"/>
        <w:autoSpaceDN w:val="0"/>
        <w:adjustRightInd w:val="0"/>
        <w:ind w:right="5241"/>
      </w:pPr>
      <w:r w:rsidRPr="004B7AA4">
        <w:rPr>
          <w:bCs/>
        </w:rPr>
        <w:t>«Развитие физической культуры и спорта</w:t>
      </w:r>
      <w:r w:rsidRPr="004B7AA4">
        <w:rPr>
          <w:bCs/>
          <w:strike/>
        </w:rPr>
        <w:t>»</w:t>
      </w:r>
    </w:p>
    <w:p w:rsidR="004B7AA4" w:rsidRPr="004B7AA4" w:rsidRDefault="004B7AA4" w:rsidP="004B7AA4">
      <w:pPr>
        <w:ind w:firstLine="709"/>
        <w:jc w:val="both"/>
      </w:pPr>
    </w:p>
    <w:p w:rsidR="004B7AA4" w:rsidRPr="004B7AA4" w:rsidRDefault="004B7AA4" w:rsidP="004B7AA4">
      <w:pPr>
        <w:widowControl w:val="0"/>
        <w:tabs>
          <w:tab w:val="left" w:pos="0"/>
        </w:tabs>
        <w:autoSpaceDE w:val="0"/>
        <w:autoSpaceDN w:val="0"/>
        <w:adjustRightInd w:val="0"/>
        <w:ind w:right="-3" w:firstLine="851"/>
        <w:jc w:val="both"/>
        <w:rPr>
          <w:bCs/>
          <w:szCs w:val="26"/>
        </w:rPr>
      </w:pPr>
      <w:r w:rsidRPr="004B7AA4">
        <w:rPr>
          <w:bCs/>
          <w:szCs w:val="26"/>
        </w:rPr>
        <w:t>В соответствии со статьей 179 Бюджетного кодекса Российской Федерации, постановлением администрации от 28.10.2021 № 101/1 «О порядке разработки и реализации муниципальных программ сельского поселения Покур»:</w:t>
      </w:r>
    </w:p>
    <w:p w:rsidR="004B7AA4" w:rsidRPr="004B7AA4" w:rsidRDefault="004B7AA4" w:rsidP="004B7AA4">
      <w:pPr>
        <w:widowControl w:val="0"/>
        <w:tabs>
          <w:tab w:val="left" w:pos="0"/>
        </w:tabs>
        <w:autoSpaceDE w:val="0"/>
        <w:autoSpaceDN w:val="0"/>
        <w:adjustRightInd w:val="0"/>
        <w:ind w:right="-3" w:firstLine="851"/>
        <w:jc w:val="both"/>
      </w:pPr>
    </w:p>
    <w:p w:rsidR="004B7AA4" w:rsidRPr="004B7AA4" w:rsidRDefault="004B7AA4" w:rsidP="004B7AA4">
      <w:pPr>
        <w:widowControl w:val="0"/>
        <w:tabs>
          <w:tab w:val="left" w:pos="0"/>
        </w:tabs>
        <w:autoSpaceDE w:val="0"/>
        <w:autoSpaceDN w:val="0"/>
        <w:adjustRightInd w:val="0"/>
        <w:ind w:right="-3" w:firstLine="851"/>
        <w:jc w:val="both"/>
      </w:pPr>
    </w:p>
    <w:p w:rsidR="004B7AA4" w:rsidRPr="004B7AA4" w:rsidRDefault="004B7AA4" w:rsidP="004B7AA4">
      <w:pPr>
        <w:widowControl w:val="0"/>
        <w:numPr>
          <w:ilvl w:val="0"/>
          <w:numId w:val="35"/>
        </w:numPr>
        <w:tabs>
          <w:tab w:val="left" w:pos="0"/>
        </w:tabs>
        <w:suppressAutoHyphens/>
        <w:autoSpaceDE w:val="0"/>
        <w:autoSpaceDN w:val="0"/>
        <w:adjustRightInd w:val="0"/>
        <w:spacing w:after="200" w:line="276" w:lineRule="auto"/>
        <w:ind w:right="-3"/>
        <w:jc w:val="both"/>
      </w:pPr>
      <w:r w:rsidRPr="004B7AA4">
        <w:t>Утвердить муниципальную программу «</w:t>
      </w:r>
      <w:r w:rsidRPr="004B7AA4">
        <w:rPr>
          <w:bCs/>
        </w:rPr>
        <w:t>Развитие физической культуры и спорта»</w:t>
      </w:r>
      <w:r w:rsidRPr="004B7AA4">
        <w:t xml:space="preserve"> согласно приложению.</w:t>
      </w:r>
    </w:p>
    <w:p w:rsidR="004B7AA4" w:rsidRPr="004B7AA4" w:rsidRDefault="004B7AA4" w:rsidP="004B7AA4">
      <w:pPr>
        <w:widowControl w:val="0"/>
        <w:numPr>
          <w:ilvl w:val="0"/>
          <w:numId w:val="36"/>
        </w:numPr>
        <w:tabs>
          <w:tab w:val="left" w:pos="0"/>
        </w:tabs>
        <w:suppressAutoHyphens/>
        <w:autoSpaceDE w:val="0"/>
        <w:autoSpaceDN w:val="0"/>
        <w:adjustRightInd w:val="0"/>
        <w:spacing w:line="276" w:lineRule="auto"/>
        <w:ind w:left="1134" w:right="-3" w:hanging="424"/>
        <w:jc w:val="both"/>
      </w:pPr>
      <w:r w:rsidRPr="004B7AA4">
        <w:t>Признать утратившими силу постановления администрации сельского поселения Покур согл</w:t>
      </w:r>
      <w:r>
        <w:t>асно постановлению от 15.11.2023</w:t>
      </w:r>
      <w:r w:rsidRPr="004B7AA4">
        <w:t xml:space="preserve"> года</w:t>
      </w:r>
      <w:r>
        <w:t xml:space="preserve"> № 83 </w:t>
      </w:r>
      <w:r w:rsidRPr="004B7AA4">
        <w:t>«О признании утратившими силу постановлений администрации сельского поселения Покур».</w:t>
      </w:r>
    </w:p>
    <w:p w:rsidR="004B7AA4" w:rsidRPr="004B7AA4" w:rsidRDefault="004B7AA4" w:rsidP="004B7AA4">
      <w:pPr>
        <w:widowControl w:val="0"/>
        <w:numPr>
          <w:ilvl w:val="0"/>
          <w:numId w:val="36"/>
        </w:numPr>
        <w:tabs>
          <w:tab w:val="left" w:pos="0"/>
        </w:tabs>
        <w:suppressAutoHyphens/>
        <w:autoSpaceDE w:val="0"/>
        <w:autoSpaceDN w:val="0"/>
        <w:adjustRightInd w:val="0"/>
        <w:spacing w:line="276" w:lineRule="auto"/>
        <w:ind w:left="1134" w:right="-3" w:hanging="424"/>
        <w:jc w:val="both"/>
      </w:pPr>
      <w:r w:rsidRPr="004B7AA4">
        <w:t xml:space="preserve">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sidRPr="004B7AA4">
          <w:rPr>
            <w:color w:val="0000FF"/>
            <w:u w:val="single"/>
          </w:rPr>
          <w:t>www.apokur.ru</w:t>
        </w:r>
      </w:hyperlink>
      <w:r w:rsidRPr="004B7AA4">
        <w:t>.</w:t>
      </w:r>
    </w:p>
    <w:p w:rsidR="004B7AA4" w:rsidRPr="004B7AA4" w:rsidRDefault="004B7AA4" w:rsidP="004B7AA4">
      <w:pPr>
        <w:widowControl w:val="0"/>
        <w:numPr>
          <w:ilvl w:val="0"/>
          <w:numId w:val="36"/>
        </w:numPr>
        <w:tabs>
          <w:tab w:val="left" w:pos="0"/>
        </w:tabs>
        <w:suppressAutoHyphens/>
        <w:autoSpaceDE w:val="0"/>
        <w:autoSpaceDN w:val="0"/>
        <w:adjustRightInd w:val="0"/>
        <w:spacing w:line="276" w:lineRule="auto"/>
        <w:ind w:left="1134" w:right="-3" w:hanging="424"/>
        <w:jc w:val="both"/>
      </w:pPr>
      <w:r w:rsidRPr="004B7AA4">
        <w:t xml:space="preserve"> Настоящее постановление вступает в силу после его официального опубликования (обнародования), но не ранее 1</w:t>
      </w:r>
      <w:r>
        <w:t xml:space="preserve"> января 2024</w:t>
      </w:r>
      <w:r w:rsidRPr="004B7AA4">
        <w:t xml:space="preserve"> года.</w:t>
      </w:r>
    </w:p>
    <w:p w:rsidR="004B7AA4" w:rsidRPr="004B7AA4" w:rsidRDefault="004B7AA4" w:rsidP="004B7AA4">
      <w:pPr>
        <w:widowControl w:val="0"/>
        <w:numPr>
          <w:ilvl w:val="0"/>
          <w:numId w:val="36"/>
        </w:numPr>
        <w:tabs>
          <w:tab w:val="left" w:pos="0"/>
        </w:tabs>
        <w:suppressAutoHyphens/>
        <w:autoSpaceDE w:val="0"/>
        <w:autoSpaceDN w:val="0"/>
        <w:adjustRightInd w:val="0"/>
        <w:spacing w:line="276" w:lineRule="auto"/>
        <w:ind w:left="1134" w:right="-3" w:hanging="424"/>
        <w:jc w:val="both"/>
      </w:pPr>
      <w:r w:rsidRPr="004B7AA4">
        <w:t xml:space="preserve"> Контроль за выполнением постановления возложить на главного специалиста службы по работе с населением.</w:t>
      </w:r>
    </w:p>
    <w:p w:rsidR="004B7AA4" w:rsidRPr="004B7AA4" w:rsidRDefault="004B7AA4" w:rsidP="004B7AA4">
      <w:pPr>
        <w:widowControl w:val="0"/>
        <w:tabs>
          <w:tab w:val="left" w:pos="0"/>
        </w:tabs>
        <w:suppressAutoHyphens/>
        <w:autoSpaceDE w:val="0"/>
        <w:autoSpaceDN w:val="0"/>
        <w:adjustRightInd w:val="0"/>
        <w:spacing w:line="276" w:lineRule="auto"/>
        <w:ind w:left="1211" w:right="-3" w:firstLine="709"/>
        <w:jc w:val="both"/>
      </w:pPr>
    </w:p>
    <w:p w:rsidR="004B7AA4" w:rsidRPr="004B7AA4" w:rsidRDefault="00011AB2" w:rsidP="004B7AA4">
      <w:pPr>
        <w:widowControl w:val="0"/>
        <w:tabs>
          <w:tab w:val="left" w:pos="0"/>
        </w:tabs>
        <w:suppressAutoHyphens/>
        <w:autoSpaceDE w:val="0"/>
        <w:autoSpaceDN w:val="0"/>
        <w:adjustRightInd w:val="0"/>
        <w:spacing w:line="276" w:lineRule="auto"/>
        <w:ind w:left="1211" w:right="-3" w:hanging="502"/>
        <w:jc w:val="both"/>
      </w:pPr>
      <w:r>
        <w:t>Глава</w:t>
      </w:r>
      <w:r w:rsidR="004B7AA4" w:rsidRPr="004B7AA4">
        <w:t xml:space="preserve"> сельского поселения Покур                                        Ю.Г. Созонюк</w:t>
      </w:r>
    </w:p>
    <w:p w:rsidR="004B7AA4" w:rsidRPr="004B7AA4" w:rsidRDefault="004B7AA4" w:rsidP="004B7AA4">
      <w:pPr>
        <w:spacing w:line="276" w:lineRule="auto"/>
        <w:rPr>
          <w:bCs/>
        </w:rPr>
        <w:sectPr w:rsidR="004B7AA4" w:rsidRPr="004B7AA4">
          <w:pgSz w:w="11906" w:h="16838"/>
          <w:pgMar w:top="719" w:right="567" w:bottom="540" w:left="1440" w:header="709" w:footer="709" w:gutter="0"/>
          <w:cols w:space="720"/>
        </w:sectPr>
      </w:pPr>
    </w:p>
    <w:p w:rsidR="004B7AA4" w:rsidRPr="004B7AA4" w:rsidRDefault="004B7AA4" w:rsidP="004B7AA4">
      <w:pPr>
        <w:autoSpaceDE w:val="0"/>
        <w:autoSpaceDN w:val="0"/>
        <w:adjustRightInd w:val="0"/>
        <w:jc w:val="center"/>
        <w:sectPr w:rsidR="004B7AA4" w:rsidRPr="004B7AA4" w:rsidSect="001E4BA9">
          <w:headerReference w:type="default" r:id="rId9"/>
          <w:pgSz w:w="11906" w:h="16838"/>
          <w:pgMar w:top="850" w:right="1134" w:bottom="851" w:left="1134" w:header="709" w:footer="709" w:gutter="0"/>
          <w:cols w:space="708"/>
          <w:docGrid w:linePitch="381"/>
        </w:sect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4926"/>
      </w:tblGrid>
      <w:tr w:rsidR="004B7AA4" w:rsidRPr="004B7AA4" w:rsidTr="002B6A45">
        <w:trPr>
          <w:trHeight w:val="1658"/>
        </w:trPr>
        <w:tc>
          <w:tcPr>
            <w:tcW w:w="9067" w:type="dxa"/>
          </w:tcPr>
          <w:p w:rsidR="004B7AA4" w:rsidRPr="004B7AA4" w:rsidRDefault="004B7AA4" w:rsidP="004B7AA4">
            <w:pPr>
              <w:jc w:val="center"/>
            </w:pPr>
          </w:p>
        </w:tc>
        <w:tc>
          <w:tcPr>
            <w:tcW w:w="4926" w:type="dxa"/>
          </w:tcPr>
          <w:p w:rsidR="004B7AA4" w:rsidRPr="004B7AA4" w:rsidRDefault="004B7AA4" w:rsidP="004B7AA4">
            <w:pPr>
              <w:jc w:val="both"/>
            </w:pPr>
          </w:p>
          <w:p w:rsidR="004B7AA4" w:rsidRPr="004B7AA4" w:rsidRDefault="004B7AA4" w:rsidP="004B7AA4">
            <w:pPr>
              <w:jc w:val="both"/>
            </w:pPr>
          </w:p>
          <w:p w:rsidR="004B7AA4" w:rsidRPr="004B7AA4" w:rsidRDefault="004B7AA4" w:rsidP="004B7AA4">
            <w:pPr>
              <w:jc w:val="both"/>
            </w:pPr>
            <w:r w:rsidRPr="004B7AA4">
              <w:t>Приложение к постановлению</w:t>
            </w:r>
          </w:p>
          <w:p w:rsidR="004B7AA4" w:rsidRPr="004B7AA4" w:rsidRDefault="004B7AA4" w:rsidP="004B7AA4">
            <w:pPr>
              <w:jc w:val="both"/>
            </w:pPr>
            <w:r w:rsidRPr="004B7AA4">
              <w:t>Администрации сельского поселения Покур</w:t>
            </w:r>
          </w:p>
          <w:p w:rsidR="004B7AA4" w:rsidRPr="004B7AA4" w:rsidRDefault="004B7AA4" w:rsidP="00DE23BA">
            <w:pPr>
              <w:jc w:val="both"/>
            </w:pPr>
            <w:r w:rsidRPr="004B7AA4">
              <w:t xml:space="preserve"> </w:t>
            </w:r>
            <w:r w:rsidR="00DE23BA" w:rsidRPr="004B7AA4">
              <w:t>О</w:t>
            </w:r>
            <w:r w:rsidRPr="004B7AA4">
              <w:t>т</w:t>
            </w:r>
            <w:r w:rsidR="00DE23BA">
              <w:t xml:space="preserve">15.12.2023г. </w:t>
            </w:r>
            <w:r w:rsidRPr="004B7AA4">
              <w:t>№</w:t>
            </w:r>
            <w:r w:rsidR="00DE23BA">
              <w:t xml:space="preserve"> 104</w:t>
            </w:r>
            <w:r w:rsidRPr="004B7AA4">
              <w:t xml:space="preserve"> </w:t>
            </w:r>
          </w:p>
        </w:tc>
      </w:tr>
    </w:tbl>
    <w:p w:rsidR="00007AEF" w:rsidRDefault="00007AEF" w:rsidP="00385C22">
      <w:pPr>
        <w:tabs>
          <w:tab w:val="left" w:pos="315"/>
          <w:tab w:val="left" w:pos="6615"/>
        </w:tabs>
        <w:autoSpaceDE w:val="0"/>
        <w:autoSpaceDN w:val="0"/>
        <w:adjustRightInd w:val="0"/>
        <w:rPr>
          <w:rFonts w:asciiTheme="minorHAnsi" w:eastAsiaTheme="minorHAnsi" w:hAnsiTheme="minorHAnsi" w:cs="Arial"/>
          <w:color w:val="000000"/>
          <w:sz w:val="22"/>
          <w:szCs w:val="22"/>
          <w:lang w:eastAsia="en-US"/>
        </w:rPr>
      </w:pPr>
    </w:p>
    <w:p w:rsidR="00B40782" w:rsidRDefault="00B40782" w:rsidP="0073460D">
      <w:pPr>
        <w:outlineLvl w:val="0"/>
        <w:rPr>
          <w:rFonts w:eastAsiaTheme="minorHAnsi"/>
          <w:b/>
          <w:bCs/>
          <w:kern w:val="32"/>
          <w:lang w:eastAsia="en-US"/>
        </w:rPr>
      </w:pPr>
    </w:p>
    <w:p w:rsidR="00007AEF" w:rsidRPr="00FF4D24" w:rsidRDefault="0073460D" w:rsidP="0073460D">
      <w:pPr>
        <w:jc w:val="center"/>
        <w:rPr>
          <w:rFonts w:eastAsiaTheme="minorHAnsi"/>
          <w:b/>
          <w:lang w:eastAsia="en-US"/>
        </w:rPr>
      </w:pPr>
      <w:r>
        <w:rPr>
          <w:rFonts w:eastAsiaTheme="minorHAnsi"/>
          <w:b/>
          <w:bCs/>
          <w:kern w:val="32"/>
          <w:lang w:eastAsia="en-US"/>
        </w:rPr>
        <w:t xml:space="preserve">Муниципальная программа </w:t>
      </w:r>
      <w:r w:rsidRPr="00FF4D24">
        <w:rPr>
          <w:rFonts w:eastAsiaTheme="minorHAnsi"/>
          <w:b/>
          <w:lang w:eastAsia="en-US"/>
        </w:rPr>
        <w:t>«</w:t>
      </w:r>
      <w:r w:rsidR="00D76CAD" w:rsidRPr="00D76CAD">
        <w:rPr>
          <w:b/>
        </w:rPr>
        <w:t>Развитие физической культуры и спорта</w:t>
      </w:r>
      <w:r w:rsidRPr="00FF4D24">
        <w:rPr>
          <w:rFonts w:eastAsiaTheme="minorHAnsi"/>
          <w:b/>
          <w:lang w:eastAsia="en-US"/>
        </w:rPr>
        <w:t>»</w:t>
      </w:r>
    </w:p>
    <w:tbl>
      <w:tblPr>
        <w:tblpPr w:leftFromText="180" w:rightFromText="180" w:vertAnchor="page" w:horzAnchor="margin" w:tblpY="6346"/>
        <w:tblW w:w="14596" w:type="dxa"/>
        <w:tblLook w:val="01E0" w:firstRow="1" w:lastRow="1" w:firstColumn="1" w:lastColumn="1" w:noHBand="0" w:noVBand="0"/>
      </w:tblPr>
      <w:tblGrid>
        <w:gridCol w:w="5949"/>
        <w:gridCol w:w="8647"/>
      </w:tblGrid>
      <w:tr w:rsidR="00EC17C0" w:rsidRPr="00B40782" w:rsidTr="00EC17C0">
        <w:trPr>
          <w:trHeight w:val="558"/>
        </w:trPr>
        <w:tc>
          <w:tcPr>
            <w:tcW w:w="5949" w:type="dxa"/>
            <w:tcBorders>
              <w:top w:val="single" w:sz="4" w:space="0" w:color="000000"/>
              <w:left w:val="single" w:sz="4" w:space="0" w:color="000000"/>
              <w:bottom w:val="single" w:sz="4" w:space="0" w:color="000000"/>
              <w:right w:val="single" w:sz="4" w:space="0" w:color="000000"/>
            </w:tcBorders>
          </w:tcPr>
          <w:p w:rsidR="00EC17C0" w:rsidRPr="00B40782" w:rsidRDefault="00EC17C0" w:rsidP="00EC17C0">
            <w:pPr>
              <w:rPr>
                <w:sz w:val="24"/>
                <w:szCs w:val="24"/>
              </w:rPr>
            </w:pPr>
            <w:r w:rsidRPr="00B40782">
              <w:rPr>
                <w:sz w:val="24"/>
                <w:szCs w:val="24"/>
              </w:rPr>
              <w:t>Куратор муниципальной программы</w:t>
            </w:r>
          </w:p>
        </w:tc>
        <w:tc>
          <w:tcPr>
            <w:tcW w:w="8647" w:type="dxa"/>
            <w:tcBorders>
              <w:top w:val="single" w:sz="4" w:space="0" w:color="000000"/>
              <w:left w:val="single" w:sz="4" w:space="0" w:color="000000"/>
              <w:bottom w:val="single" w:sz="4" w:space="0" w:color="000000"/>
              <w:right w:val="single" w:sz="4" w:space="0" w:color="000000"/>
            </w:tcBorders>
          </w:tcPr>
          <w:p w:rsidR="00EC17C0" w:rsidRPr="00B40782" w:rsidRDefault="00EC17C0" w:rsidP="00EC17C0">
            <w:pPr>
              <w:jc w:val="both"/>
              <w:rPr>
                <w:sz w:val="24"/>
                <w:szCs w:val="24"/>
              </w:rPr>
            </w:pPr>
            <w:r>
              <w:rPr>
                <w:sz w:val="24"/>
                <w:szCs w:val="24"/>
              </w:rPr>
              <w:t xml:space="preserve">Глава сельского поселения Покур </w:t>
            </w:r>
          </w:p>
        </w:tc>
      </w:tr>
      <w:tr w:rsidR="00EC17C0" w:rsidRPr="00B40782" w:rsidTr="00EC17C0">
        <w:trPr>
          <w:trHeight w:val="573"/>
        </w:trPr>
        <w:tc>
          <w:tcPr>
            <w:tcW w:w="5949" w:type="dxa"/>
            <w:tcBorders>
              <w:top w:val="single" w:sz="4" w:space="0" w:color="000000"/>
              <w:left w:val="single" w:sz="4" w:space="0" w:color="000000"/>
              <w:bottom w:val="single" w:sz="4" w:space="0" w:color="000000"/>
              <w:right w:val="single" w:sz="4" w:space="0" w:color="000000"/>
            </w:tcBorders>
          </w:tcPr>
          <w:p w:rsidR="00EC17C0" w:rsidRPr="00B40782" w:rsidRDefault="00EC17C0" w:rsidP="00EC17C0">
            <w:pPr>
              <w:rPr>
                <w:sz w:val="24"/>
                <w:szCs w:val="24"/>
              </w:rPr>
            </w:pPr>
            <w:r w:rsidRPr="00B40782">
              <w:rPr>
                <w:sz w:val="24"/>
                <w:szCs w:val="24"/>
              </w:rPr>
              <w:t>Ответственный исполнитель муниципальной программы</w:t>
            </w:r>
          </w:p>
        </w:tc>
        <w:tc>
          <w:tcPr>
            <w:tcW w:w="8647" w:type="dxa"/>
            <w:tcBorders>
              <w:top w:val="single" w:sz="4" w:space="0" w:color="000000"/>
              <w:left w:val="single" w:sz="4" w:space="0" w:color="000000"/>
              <w:bottom w:val="single" w:sz="4" w:space="0" w:color="000000"/>
              <w:right w:val="single" w:sz="4" w:space="0" w:color="000000"/>
            </w:tcBorders>
          </w:tcPr>
          <w:p w:rsidR="00EC17C0" w:rsidRPr="00B40782" w:rsidRDefault="00EC17C0" w:rsidP="00EC17C0">
            <w:pPr>
              <w:jc w:val="both"/>
              <w:rPr>
                <w:sz w:val="24"/>
                <w:szCs w:val="24"/>
              </w:rPr>
            </w:pPr>
            <w:r w:rsidRPr="00D76CAD">
              <w:rPr>
                <w:sz w:val="24"/>
                <w:szCs w:val="24"/>
              </w:rPr>
              <w:t>Муниципальное казенное учреждение «Контакт»</w:t>
            </w:r>
          </w:p>
        </w:tc>
      </w:tr>
      <w:tr w:rsidR="00EC17C0" w:rsidRPr="00B40782" w:rsidTr="00EC17C0">
        <w:trPr>
          <w:trHeight w:val="525"/>
        </w:trPr>
        <w:tc>
          <w:tcPr>
            <w:tcW w:w="5949" w:type="dxa"/>
            <w:tcBorders>
              <w:top w:val="single" w:sz="4" w:space="0" w:color="000000"/>
              <w:left w:val="single" w:sz="4" w:space="0" w:color="000000"/>
              <w:bottom w:val="single" w:sz="4" w:space="0" w:color="000000"/>
              <w:right w:val="single" w:sz="4" w:space="0" w:color="000000"/>
            </w:tcBorders>
          </w:tcPr>
          <w:p w:rsidR="00EC17C0" w:rsidRPr="00B40782" w:rsidRDefault="00EC17C0" w:rsidP="00EC17C0">
            <w:pPr>
              <w:rPr>
                <w:sz w:val="24"/>
                <w:szCs w:val="24"/>
                <w:lang w:val="en-US"/>
              </w:rPr>
            </w:pPr>
            <w:r w:rsidRPr="00B40782">
              <w:rPr>
                <w:sz w:val="24"/>
                <w:szCs w:val="24"/>
              </w:rPr>
              <w:t>Период реализации муниципальной программы</w:t>
            </w:r>
            <w:r w:rsidRPr="00B40782">
              <w:rPr>
                <w:sz w:val="24"/>
                <w:szCs w:val="24"/>
                <w:lang w:val="en-US"/>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EC17C0" w:rsidRPr="00B40782" w:rsidRDefault="00EC17C0" w:rsidP="00EC17C0">
            <w:pPr>
              <w:jc w:val="both"/>
              <w:rPr>
                <w:sz w:val="24"/>
                <w:szCs w:val="24"/>
              </w:rPr>
            </w:pPr>
            <w:r w:rsidRPr="00B40782">
              <w:rPr>
                <w:sz w:val="24"/>
                <w:szCs w:val="24"/>
              </w:rPr>
              <w:t>2024-2030 годы</w:t>
            </w:r>
          </w:p>
        </w:tc>
      </w:tr>
      <w:tr w:rsidR="00EC17C0" w:rsidRPr="00484EAA" w:rsidTr="00EC17C0">
        <w:trPr>
          <w:trHeight w:val="1005"/>
        </w:trPr>
        <w:tc>
          <w:tcPr>
            <w:tcW w:w="5949" w:type="dxa"/>
            <w:tcBorders>
              <w:top w:val="single" w:sz="4" w:space="0" w:color="000000"/>
              <w:left w:val="single" w:sz="4" w:space="0" w:color="000000"/>
              <w:right w:val="single" w:sz="4" w:space="0" w:color="000000"/>
            </w:tcBorders>
          </w:tcPr>
          <w:p w:rsidR="00EC17C0" w:rsidRPr="00484EAA" w:rsidRDefault="00EC17C0" w:rsidP="00EC17C0">
            <w:pPr>
              <w:rPr>
                <w:sz w:val="24"/>
                <w:szCs w:val="24"/>
              </w:rPr>
            </w:pPr>
            <w:r w:rsidRPr="00484EAA">
              <w:rPr>
                <w:sz w:val="24"/>
                <w:szCs w:val="24"/>
              </w:rPr>
              <w:t>Цели муниципальной программы</w:t>
            </w:r>
          </w:p>
        </w:tc>
        <w:tc>
          <w:tcPr>
            <w:tcW w:w="8647" w:type="dxa"/>
            <w:tcBorders>
              <w:top w:val="single" w:sz="4" w:space="0" w:color="000000"/>
              <w:left w:val="single" w:sz="4" w:space="0" w:color="000000"/>
              <w:right w:val="single" w:sz="4" w:space="0" w:color="000000"/>
            </w:tcBorders>
          </w:tcPr>
          <w:p w:rsidR="00EC17C0" w:rsidRPr="00484EAA" w:rsidRDefault="00EC17C0" w:rsidP="00EC17C0">
            <w:pPr>
              <w:widowControl w:val="0"/>
              <w:autoSpaceDE w:val="0"/>
              <w:autoSpaceDN w:val="0"/>
              <w:adjustRightInd w:val="0"/>
              <w:rPr>
                <w:i/>
                <w:sz w:val="24"/>
                <w:szCs w:val="24"/>
              </w:rPr>
            </w:pPr>
            <w:r w:rsidRPr="00484EAA">
              <w:rPr>
                <w:sz w:val="24"/>
                <w:szCs w:val="24"/>
              </w:rPr>
              <w:t xml:space="preserve">Развитие и сохранение физической культуры и спорта, спортивной инфраструктуры в сельском поселении  </w:t>
            </w:r>
          </w:p>
        </w:tc>
      </w:tr>
      <w:tr w:rsidR="00EC17C0" w:rsidRPr="00484EAA" w:rsidTr="00EC17C0">
        <w:trPr>
          <w:trHeight w:val="417"/>
        </w:trPr>
        <w:tc>
          <w:tcPr>
            <w:tcW w:w="5949" w:type="dxa"/>
            <w:tcBorders>
              <w:left w:val="single" w:sz="4" w:space="0" w:color="000000"/>
              <w:right w:val="single" w:sz="4" w:space="0" w:color="000000"/>
            </w:tcBorders>
          </w:tcPr>
          <w:p w:rsidR="00EC17C0" w:rsidRPr="00484EAA" w:rsidRDefault="00EC17C0" w:rsidP="00EC17C0">
            <w:pPr>
              <w:rPr>
                <w:sz w:val="24"/>
                <w:szCs w:val="24"/>
              </w:rPr>
            </w:pPr>
          </w:p>
        </w:tc>
        <w:tc>
          <w:tcPr>
            <w:tcW w:w="8647" w:type="dxa"/>
            <w:tcBorders>
              <w:top w:val="single" w:sz="4" w:space="0" w:color="000000"/>
              <w:left w:val="single" w:sz="4" w:space="0" w:color="000000"/>
              <w:right w:val="single" w:sz="4" w:space="0" w:color="000000"/>
            </w:tcBorders>
          </w:tcPr>
          <w:p w:rsidR="00EC17C0" w:rsidRPr="00484EAA" w:rsidRDefault="00EC17C0" w:rsidP="00EC17C0">
            <w:pPr>
              <w:jc w:val="both"/>
              <w:rPr>
                <w:sz w:val="24"/>
                <w:szCs w:val="24"/>
              </w:rPr>
            </w:pPr>
            <w:r w:rsidRPr="00484EAA">
              <w:rPr>
                <w:sz w:val="24"/>
                <w:szCs w:val="24"/>
              </w:rPr>
              <w:t>-</w:t>
            </w:r>
          </w:p>
        </w:tc>
      </w:tr>
      <w:tr w:rsidR="00EC17C0" w:rsidRPr="00484EAA" w:rsidTr="00EC17C0">
        <w:trPr>
          <w:trHeight w:val="359"/>
        </w:trPr>
        <w:tc>
          <w:tcPr>
            <w:tcW w:w="5949" w:type="dxa"/>
            <w:tcBorders>
              <w:top w:val="single" w:sz="4" w:space="0" w:color="000000"/>
              <w:left w:val="single" w:sz="4" w:space="0" w:color="000000"/>
              <w:bottom w:val="single" w:sz="4" w:space="0" w:color="000000"/>
              <w:right w:val="single" w:sz="4" w:space="0" w:color="000000"/>
            </w:tcBorders>
          </w:tcPr>
          <w:p w:rsidR="00EC17C0" w:rsidRPr="00484EAA" w:rsidRDefault="00EC17C0" w:rsidP="00EC17C0">
            <w:pPr>
              <w:rPr>
                <w:sz w:val="24"/>
                <w:szCs w:val="24"/>
              </w:rPr>
            </w:pPr>
            <w:r w:rsidRPr="00484EAA">
              <w:rPr>
                <w:sz w:val="24"/>
                <w:szCs w:val="24"/>
              </w:rPr>
              <w:t>Объемы финансового обеспечения за весь период реализации</w:t>
            </w:r>
          </w:p>
        </w:tc>
        <w:tc>
          <w:tcPr>
            <w:tcW w:w="8647" w:type="dxa"/>
            <w:tcBorders>
              <w:top w:val="single" w:sz="4" w:space="0" w:color="000000"/>
              <w:left w:val="single" w:sz="4" w:space="0" w:color="000000"/>
              <w:bottom w:val="single" w:sz="4" w:space="0" w:color="000000"/>
              <w:right w:val="single" w:sz="4" w:space="0" w:color="000000"/>
            </w:tcBorders>
          </w:tcPr>
          <w:p w:rsidR="00EC17C0" w:rsidRPr="00484EAA" w:rsidRDefault="00EC17C0" w:rsidP="00EC17C0">
            <w:pPr>
              <w:rPr>
                <w:sz w:val="24"/>
                <w:szCs w:val="24"/>
              </w:rPr>
            </w:pPr>
            <w:r w:rsidRPr="00484EAA">
              <w:rPr>
                <w:sz w:val="24"/>
                <w:szCs w:val="24"/>
              </w:rPr>
              <w:t xml:space="preserve">1245,6 </w:t>
            </w:r>
            <w:proofErr w:type="spellStart"/>
            <w:r w:rsidRPr="00484EAA">
              <w:rPr>
                <w:sz w:val="24"/>
                <w:szCs w:val="24"/>
              </w:rPr>
              <w:t>тыс.рублей</w:t>
            </w:r>
            <w:proofErr w:type="spellEnd"/>
          </w:p>
        </w:tc>
      </w:tr>
      <w:tr w:rsidR="00EC17C0" w:rsidRPr="00484EAA" w:rsidTr="00EC17C0">
        <w:trPr>
          <w:trHeight w:val="845"/>
        </w:trPr>
        <w:tc>
          <w:tcPr>
            <w:tcW w:w="5949" w:type="dxa"/>
            <w:tcBorders>
              <w:top w:val="single" w:sz="4" w:space="0" w:color="000000"/>
              <w:left w:val="single" w:sz="4" w:space="0" w:color="000000"/>
              <w:bottom w:val="single" w:sz="4" w:space="0" w:color="000000"/>
              <w:right w:val="single" w:sz="4" w:space="0" w:color="000000"/>
            </w:tcBorders>
          </w:tcPr>
          <w:p w:rsidR="00EC17C0" w:rsidRPr="00484EAA" w:rsidRDefault="00EC17C0" w:rsidP="00EC17C0">
            <w:pPr>
              <w:rPr>
                <w:sz w:val="24"/>
                <w:szCs w:val="24"/>
              </w:rPr>
            </w:pPr>
            <w:r w:rsidRPr="00484EAA">
              <w:rPr>
                <w:sz w:val="24"/>
                <w:szCs w:val="24"/>
              </w:rPr>
              <w:t>Связь с национальными целями развития Российской Федерации/ государственными программами Ханты-Мансийского автономного округа-Югры</w:t>
            </w:r>
          </w:p>
        </w:tc>
        <w:tc>
          <w:tcPr>
            <w:tcW w:w="8647" w:type="dxa"/>
            <w:tcBorders>
              <w:top w:val="single" w:sz="4" w:space="0" w:color="000000"/>
              <w:left w:val="single" w:sz="4" w:space="0" w:color="000000"/>
              <w:bottom w:val="single" w:sz="4" w:space="0" w:color="000000"/>
              <w:right w:val="single" w:sz="4" w:space="0" w:color="000000"/>
            </w:tcBorders>
          </w:tcPr>
          <w:p w:rsidR="00EC17C0" w:rsidRPr="00484EAA" w:rsidRDefault="00EC17C0" w:rsidP="00EC17C0">
            <w:pPr>
              <w:jc w:val="both"/>
              <w:rPr>
                <w:sz w:val="24"/>
                <w:szCs w:val="24"/>
              </w:rPr>
            </w:pPr>
          </w:p>
        </w:tc>
      </w:tr>
    </w:tbl>
    <w:p w:rsidR="0073460D" w:rsidRPr="0073460D" w:rsidRDefault="0073460D" w:rsidP="0073460D">
      <w:pPr>
        <w:jc w:val="center"/>
        <w:rPr>
          <w:rFonts w:eastAsiaTheme="minorHAnsi"/>
          <w:b/>
          <w:lang w:eastAsia="en-US"/>
        </w:rPr>
      </w:pPr>
    </w:p>
    <w:p w:rsidR="0073460D" w:rsidRPr="00484EAA" w:rsidRDefault="0073460D" w:rsidP="0073460D">
      <w:pPr>
        <w:jc w:val="center"/>
        <w:rPr>
          <w:rFonts w:eastAsiaTheme="minorHAnsi"/>
          <w:b/>
          <w:lang w:eastAsia="en-US"/>
        </w:rPr>
      </w:pPr>
      <w:r w:rsidRPr="00484EAA">
        <w:rPr>
          <w:rFonts w:eastAsiaTheme="minorHAnsi"/>
          <w:b/>
          <w:lang w:eastAsia="en-US"/>
        </w:rPr>
        <w:t>Паспорт муниципальной программы</w:t>
      </w:r>
    </w:p>
    <w:p w:rsidR="0073460D" w:rsidRPr="00484EAA" w:rsidRDefault="0073460D" w:rsidP="0073460D">
      <w:pPr>
        <w:jc w:val="center"/>
        <w:rPr>
          <w:rFonts w:eastAsiaTheme="minorHAnsi"/>
          <w:b/>
          <w:lang w:eastAsia="en-US"/>
        </w:rPr>
      </w:pPr>
      <w:r w:rsidRPr="00484EAA">
        <w:rPr>
          <w:rFonts w:eastAsiaTheme="minorHAnsi"/>
          <w:b/>
          <w:lang w:eastAsia="en-US"/>
        </w:rPr>
        <w:t>«</w:t>
      </w:r>
      <w:r w:rsidR="00D76CAD" w:rsidRPr="00484EAA">
        <w:rPr>
          <w:b/>
        </w:rPr>
        <w:t>Развитие физической культуры и спорта</w:t>
      </w:r>
      <w:r w:rsidRPr="00484EAA">
        <w:rPr>
          <w:rFonts w:eastAsiaTheme="minorHAnsi"/>
          <w:b/>
          <w:lang w:eastAsia="en-US"/>
        </w:rPr>
        <w:t>»</w:t>
      </w:r>
    </w:p>
    <w:p w:rsidR="0073460D" w:rsidRDefault="0073460D" w:rsidP="0073460D">
      <w:pPr>
        <w:jc w:val="center"/>
        <w:rPr>
          <w:rFonts w:eastAsiaTheme="minorHAnsi"/>
          <w:b/>
          <w:lang w:eastAsia="en-US"/>
        </w:rPr>
      </w:pPr>
      <w:r w:rsidRPr="00484EAA">
        <w:rPr>
          <w:rFonts w:eastAsiaTheme="minorHAnsi"/>
          <w:b/>
          <w:lang w:eastAsia="en-US"/>
        </w:rPr>
        <w:t>(далее - муниципальная программа</w:t>
      </w:r>
      <w:r w:rsidR="00D76CAD" w:rsidRPr="00484EAA">
        <w:rPr>
          <w:rFonts w:eastAsiaTheme="minorHAnsi"/>
          <w:b/>
          <w:lang w:eastAsia="en-US"/>
        </w:rPr>
        <w:t>)</w:t>
      </w:r>
    </w:p>
    <w:p w:rsidR="00EC17C0" w:rsidRPr="00484EAA" w:rsidRDefault="00EC17C0" w:rsidP="0073460D">
      <w:pPr>
        <w:jc w:val="center"/>
        <w:rPr>
          <w:rFonts w:eastAsiaTheme="minorHAnsi"/>
          <w:b/>
          <w:lang w:eastAsia="en-US"/>
        </w:rPr>
      </w:pPr>
    </w:p>
    <w:p w:rsidR="00EC17C0" w:rsidRPr="00484EAA" w:rsidRDefault="00EC17C0" w:rsidP="00EC17C0">
      <w:pPr>
        <w:jc w:val="center"/>
        <w:rPr>
          <w:sz w:val="24"/>
          <w:szCs w:val="24"/>
        </w:rPr>
      </w:pPr>
      <w:r w:rsidRPr="00484EAA">
        <w:rPr>
          <w:sz w:val="24"/>
          <w:szCs w:val="24"/>
        </w:rPr>
        <w:t xml:space="preserve">1.Основные </w:t>
      </w:r>
      <w:r>
        <w:rPr>
          <w:sz w:val="24"/>
          <w:szCs w:val="24"/>
        </w:rPr>
        <w:t>положение</w:t>
      </w:r>
    </w:p>
    <w:p w:rsidR="0073460D" w:rsidRPr="00484EAA" w:rsidRDefault="0073460D" w:rsidP="00B40782">
      <w:pPr>
        <w:jc w:val="center"/>
        <w:rPr>
          <w:sz w:val="24"/>
          <w:szCs w:val="24"/>
        </w:rPr>
      </w:pPr>
    </w:p>
    <w:p w:rsidR="00D76CAD" w:rsidRPr="00484EAA" w:rsidRDefault="00D76CAD" w:rsidP="00EC17C0">
      <w:pPr>
        <w:rPr>
          <w:sz w:val="24"/>
          <w:szCs w:val="24"/>
        </w:rPr>
      </w:pPr>
    </w:p>
    <w:p w:rsidR="00B40782" w:rsidRPr="00484EAA" w:rsidRDefault="00B40782" w:rsidP="00B40782">
      <w:pPr>
        <w:jc w:val="center"/>
        <w:rPr>
          <w:sz w:val="24"/>
          <w:szCs w:val="24"/>
        </w:rPr>
      </w:pPr>
      <w:r w:rsidRPr="00484EAA">
        <w:rPr>
          <w:sz w:val="24"/>
          <w:szCs w:val="24"/>
        </w:rPr>
        <w:lastRenderedPageBreak/>
        <w:t xml:space="preserve">2. Показатели муниципальной программы </w:t>
      </w:r>
    </w:p>
    <w:p w:rsidR="00B40782" w:rsidRPr="00484EAA" w:rsidRDefault="00B40782" w:rsidP="00B40782">
      <w:pPr>
        <w:rPr>
          <w:rFonts w:eastAsia="Calibri"/>
          <w:sz w:val="24"/>
          <w:szCs w:val="24"/>
        </w:rPr>
      </w:pPr>
    </w:p>
    <w:tbl>
      <w:tblPr>
        <w:tblW w:w="1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850"/>
        <w:gridCol w:w="992"/>
        <w:gridCol w:w="709"/>
        <w:gridCol w:w="709"/>
        <w:gridCol w:w="851"/>
        <w:gridCol w:w="708"/>
        <w:gridCol w:w="709"/>
        <w:gridCol w:w="709"/>
        <w:gridCol w:w="1417"/>
        <w:gridCol w:w="1701"/>
        <w:gridCol w:w="1276"/>
        <w:gridCol w:w="1419"/>
      </w:tblGrid>
      <w:tr w:rsidR="00B72F0C" w:rsidRPr="00484EAA" w:rsidTr="003817CA">
        <w:trPr>
          <w:trHeight w:val="444"/>
        </w:trPr>
        <w:tc>
          <w:tcPr>
            <w:tcW w:w="562" w:type="dxa"/>
            <w:vMerge w:val="restart"/>
          </w:tcPr>
          <w:p w:rsidR="00B40782" w:rsidRPr="00484EAA" w:rsidRDefault="00B40782" w:rsidP="004E4030">
            <w:pPr>
              <w:jc w:val="center"/>
              <w:rPr>
                <w:sz w:val="24"/>
                <w:szCs w:val="24"/>
              </w:rPr>
            </w:pPr>
            <w:r w:rsidRPr="00484EAA">
              <w:rPr>
                <w:sz w:val="24"/>
                <w:szCs w:val="24"/>
              </w:rPr>
              <w:t>№ п/п</w:t>
            </w:r>
          </w:p>
        </w:tc>
        <w:tc>
          <w:tcPr>
            <w:tcW w:w="1985" w:type="dxa"/>
            <w:vMerge w:val="restart"/>
          </w:tcPr>
          <w:p w:rsidR="00B40782" w:rsidRPr="00484EAA" w:rsidRDefault="00B40782" w:rsidP="004E4030">
            <w:pPr>
              <w:jc w:val="center"/>
              <w:rPr>
                <w:sz w:val="24"/>
                <w:szCs w:val="24"/>
              </w:rPr>
            </w:pPr>
            <w:r w:rsidRPr="00484EAA">
              <w:rPr>
                <w:sz w:val="24"/>
                <w:szCs w:val="24"/>
              </w:rPr>
              <w:t>Наименование показателя</w:t>
            </w:r>
          </w:p>
        </w:tc>
        <w:tc>
          <w:tcPr>
            <w:tcW w:w="850" w:type="dxa"/>
            <w:vMerge w:val="restart"/>
          </w:tcPr>
          <w:p w:rsidR="00B40782" w:rsidRPr="00484EAA" w:rsidRDefault="00B40782" w:rsidP="004E4030">
            <w:pPr>
              <w:jc w:val="center"/>
              <w:rPr>
                <w:sz w:val="24"/>
                <w:szCs w:val="24"/>
              </w:rPr>
            </w:pPr>
            <w:r w:rsidRPr="00484EAA">
              <w:rPr>
                <w:sz w:val="24"/>
                <w:szCs w:val="24"/>
              </w:rPr>
              <w:t>Единица измерения (по ОКЕИ)</w:t>
            </w:r>
          </w:p>
        </w:tc>
        <w:tc>
          <w:tcPr>
            <w:tcW w:w="1701" w:type="dxa"/>
            <w:gridSpan w:val="2"/>
          </w:tcPr>
          <w:p w:rsidR="00B40782" w:rsidRPr="00484EAA" w:rsidRDefault="00B40782" w:rsidP="004E4030">
            <w:pPr>
              <w:jc w:val="center"/>
              <w:rPr>
                <w:sz w:val="24"/>
                <w:szCs w:val="24"/>
              </w:rPr>
            </w:pPr>
            <w:r w:rsidRPr="00484EAA">
              <w:rPr>
                <w:sz w:val="24"/>
                <w:szCs w:val="24"/>
              </w:rPr>
              <w:t xml:space="preserve">Базовое значение </w:t>
            </w:r>
          </w:p>
        </w:tc>
        <w:tc>
          <w:tcPr>
            <w:tcW w:w="5103" w:type="dxa"/>
            <w:gridSpan w:val="6"/>
            <w:tcBorders>
              <w:bottom w:val="single" w:sz="4" w:space="0" w:color="auto"/>
            </w:tcBorders>
          </w:tcPr>
          <w:p w:rsidR="00B40782" w:rsidRPr="00484EAA" w:rsidRDefault="00B40782" w:rsidP="004E4030">
            <w:pPr>
              <w:jc w:val="center"/>
              <w:rPr>
                <w:sz w:val="24"/>
                <w:szCs w:val="24"/>
              </w:rPr>
            </w:pPr>
            <w:r w:rsidRPr="00484EAA">
              <w:rPr>
                <w:sz w:val="24"/>
                <w:szCs w:val="24"/>
              </w:rPr>
              <w:t>Значение показателя по годам</w:t>
            </w:r>
          </w:p>
        </w:tc>
        <w:tc>
          <w:tcPr>
            <w:tcW w:w="1701" w:type="dxa"/>
            <w:vMerge w:val="restart"/>
          </w:tcPr>
          <w:p w:rsidR="00B40782" w:rsidRPr="00484EAA" w:rsidRDefault="00B40782" w:rsidP="004E4030">
            <w:pPr>
              <w:jc w:val="center"/>
              <w:rPr>
                <w:sz w:val="24"/>
                <w:szCs w:val="24"/>
              </w:rPr>
            </w:pPr>
            <w:r w:rsidRPr="00484EAA">
              <w:rPr>
                <w:sz w:val="24"/>
                <w:szCs w:val="24"/>
              </w:rPr>
              <w:t xml:space="preserve">Документ </w:t>
            </w:r>
          </w:p>
        </w:tc>
        <w:tc>
          <w:tcPr>
            <w:tcW w:w="1276" w:type="dxa"/>
            <w:vMerge w:val="restart"/>
          </w:tcPr>
          <w:p w:rsidR="00B40782" w:rsidRPr="00484EAA" w:rsidRDefault="00B40782" w:rsidP="004E4030">
            <w:pPr>
              <w:jc w:val="center"/>
              <w:rPr>
                <w:sz w:val="24"/>
                <w:szCs w:val="24"/>
              </w:rPr>
            </w:pPr>
            <w:r w:rsidRPr="00484EAA">
              <w:rPr>
                <w:sz w:val="24"/>
                <w:szCs w:val="24"/>
              </w:rPr>
              <w:t xml:space="preserve">Ответственный за достижение показателя </w:t>
            </w:r>
          </w:p>
        </w:tc>
        <w:tc>
          <w:tcPr>
            <w:tcW w:w="1419" w:type="dxa"/>
            <w:vMerge w:val="restart"/>
            <w:shd w:val="clear" w:color="auto" w:fill="FFFFFF"/>
          </w:tcPr>
          <w:p w:rsidR="00B40782" w:rsidRPr="00484EAA" w:rsidRDefault="00B40782" w:rsidP="004E4030">
            <w:pPr>
              <w:jc w:val="center"/>
              <w:rPr>
                <w:sz w:val="24"/>
                <w:szCs w:val="24"/>
              </w:rPr>
            </w:pPr>
            <w:r w:rsidRPr="00484EAA">
              <w:rPr>
                <w:sz w:val="24"/>
                <w:szCs w:val="24"/>
              </w:rPr>
              <w:t xml:space="preserve">Связь с показателями национальных целей </w:t>
            </w:r>
          </w:p>
        </w:tc>
      </w:tr>
      <w:tr w:rsidR="00B72F0C" w:rsidRPr="00484EAA" w:rsidTr="003817CA">
        <w:trPr>
          <w:trHeight w:val="594"/>
        </w:trPr>
        <w:tc>
          <w:tcPr>
            <w:tcW w:w="562" w:type="dxa"/>
            <w:vMerge/>
          </w:tcPr>
          <w:p w:rsidR="00B40782" w:rsidRPr="00484EAA" w:rsidRDefault="00B40782" w:rsidP="004E4030">
            <w:pPr>
              <w:jc w:val="center"/>
              <w:rPr>
                <w:sz w:val="24"/>
                <w:szCs w:val="24"/>
              </w:rPr>
            </w:pPr>
          </w:p>
        </w:tc>
        <w:tc>
          <w:tcPr>
            <w:tcW w:w="1985" w:type="dxa"/>
            <w:vMerge/>
          </w:tcPr>
          <w:p w:rsidR="00B40782" w:rsidRPr="00484EAA" w:rsidRDefault="00B40782" w:rsidP="004E4030">
            <w:pPr>
              <w:jc w:val="center"/>
              <w:rPr>
                <w:sz w:val="24"/>
                <w:szCs w:val="24"/>
              </w:rPr>
            </w:pPr>
          </w:p>
        </w:tc>
        <w:tc>
          <w:tcPr>
            <w:tcW w:w="850" w:type="dxa"/>
            <w:vMerge/>
          </w:tcPr>
          <w:p w:rsidR="00B40782" w:rsidRPr="00484EAA" w:rsidRDefault="00B40782" w:rsidP="004E4030">
            <w:pPr>
              <w:jc w:val="center"/>
              <w:rPr>
                <w:sz w:val="24"/>
                <w:szCs w:val="24"/>
              </w:rPr>
            </w:pPr>
          </w:p>
        </w:tc>
        <w:tc>
          <w:tcPr>
            <w:tcW w:w="992" w:type="dxa"/>
          </w:tcPr>
          <w:p w:rsidR="00B40782" w:rsidRPr="00484EAA" w:rsidRDefault="00B40782" w:rsidP="004E4030">
            <w:pPr>
              <w:jc w:val="center"/>
              <w:rPr>
                <w:sz w:val="24"/>
                <w:szCs w:val="24"/>
              </w:rPr>
            </w:pPr>
            <w:r w:rsidRPr="00484EAA">
              <w:rPr>
                <w:sz w:val="24"/>
                <w:szCs w:val="24"/>
              </w:rPr>
              <w:t>значение</w:t>
            </w:r>
          </w:p>
        </w:tc>
        <w:tc>
          <w:tcPr>
            <w:tcW w:w="709" w:type="dxa"/>
            <w:tcBorders>
              <w:right w:val="single" w:sz="4" w:space="0" w:color="auto"/>
            </w:tcBorders>
          </w:tcPr>
          <w:p w:rsidR="00B40782" w:rsidRPr="00484EAA" w:rsidRDefault="00B40782" w:rsidP="004E4030">
            <w:pPr>
              <w:jc w:val="center"/>
              <w:rPr>
                <w:sz w:val="24"/>
                <w:szCs w:val="24"/>
              </w:rPr>
            </w:pPr>
            <w:r w:rsidRPr="00484EAA">
              <w:rPr>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B40782" w:rsidRPr="00484EAA" w:rsidRDefault="00EB25FB" w:rsidP="004E4030">
            <w:pPr>
              <w:jc w:val="center"/>
              <w:rPr>
                <w:sz w:val="24"/>
                <w:szCs w:val="24"/>
              </w:rPr>
            </w:pPr>
            <w:r w:rsidRPr="00484EAA">
              <w:rPr>
                <w:sz w:val="24"/>
                <w:szCs w:val="24"/>
              </w:rPr>
              <w:t>2024</w:t>
            </w:r>
          </w:p>
        </w:tc>
        <w:tc>
          <w:tcPr>
            <w:tcW w:w="851" w:type="dxa"/>
            <w:tcBorders>
              <w:top w:val="single" w:sz="4" w:space="0" w:color="auto"/>
              <w:left w:val="single" w:sz="4" w:space="0" w:color="auto"/>
              <w:bottom w:val="single" w:sz="4" w:space="0" w:color="auto"/>
              <w:right w:val="single" w:sz="4" w:space="0" w:color="auto"/>
            </w:tcBorders>
          </w:tcPr>
          <w:p w:rsidR="00B40782" w:rsidRPr="00484EAA" w:rsidRDefault="00EB25FB" w:rsidP="004E4030">
            <w:pPr>
              <w:jc w:val="center"/>
              <w:rPr>
                <w:sz w:val="24"/>
                <w:szCs w:val="24"/>
              </w:rPr>
            </w:pPr>
            <w:r w:rsidRPr="00484EAA">
              <w:rPr>
                <w:sz w:val="24"/>
                <w:szCs w:val="24"/>
              </w:rPr>
              <w:t>2025</w:t>
            </w:r>
          </w:p>
        </w:tc>
        <w:tc>
          <w:tcPr>
            <w:tcW w:w="708" w:type="dxa"/>
            <w:tcBorders>
              <w:top w:val="single" w:sz="4" w:space="0" w:color="auto"/>
              <w:left w:val="single" w:sz="4" w:space="0" w:color="auto"/>
              <w:bottom w:val="single" w:sz="4" w:space="0" w:color="auto"/>
              <w:right w:val="single" w:sz="4" w:space="0" w:color="auto"/>
            </w:tcBorders>
          </w:tcPr>
          <w:p w:rsidR="00B40782" w:rsidRPr="00484EAA" w:rsidRDefault="00EB25FB" w:rsidP="004E4030">
            <w:pPr>
              <w:jc w:val="center"/>
              <w:rPr>
                <w:sz w:val="24"/>
                <w:szCs w:val="24"/>
              </w:rPr>
            </w:pPr>
            <w:r w:rsidRPr="00484EAA">
              <w:rPr>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40782" w:rsidRPr="00484EAA" w:rsidRDefault="00EB25FB" w:rsidP="004E4030">
            <w:pPr>
              <w:jc w:val="center"/>
              <w:rPr>
                <w:sz w:val="24"/>
                <w:szCs w:val="24"/>
              </w:rPr>
            </w:pPr>
            <w:r w:rsidRPr="00484EAA">
              <w:rPr>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40782" w:rsidRPr="00484EAA" w:rsidRDefault="00EB25FB" w:rsidP="004E4030">
            <w:pPr>
              <w:jc w:val="center"/>
              <w:rPr>
                <w:sz w:val="24"/>
                <w:szCs w:val="24"/>
              </w:rPr>
            </w:pPr>
            <w:r w:rsidRPr="00484EAA">
              <w:rPr>
                <w:sz w:val="24"/>
                <w:szCs w:val="24"/>
              </w:rPr>
              <w:t>2028</w:t>
            </w:r>
          </w:p>
        </w:tc>
        <w:tc>
          <w:tcPr>
            <w:tcW w:w="1417" w:type="dxa"/>
            <w:tcBorders>
              <w:top w:val="single" w:sz="4" w:space="0" w:color="auto"/>
              <w:left w:val="single" w:sz="4" w:space="0" w:color="auto"/>
              <w:bottom w:val="single" w:sz="4" w:space="0" w:color="auto"/>
            </w:tcBorders>
          </w:tcPr>
          <w:p w:rsidR="00B40782" w:rsidRPr="00484EAA" w:rsidRDefault="00B40782" w:rsidP="004E4030">
            <w:pPr>
              <w:jc w:val="center"/>
              <w:rPr>
                <w:sz w:val="24"/>
                <w:szCs w:val="24"/>
              </w:rPr>
            </w:pPr>
            <w:r w:rsidRPr="00484EAA">
              <w:rPr>
                <w:sz w:val="24"/>
                <w:szCs w:val="24"/>
              </w:rPr>
              <w:t>на момент окончания реализации муниципальной программы</w:t>
            </w:r>
          </w:p>
        </w:tc>
        <w:tc>
          <w:tcPr>
            <w:tcW w:w="1701" w:type="dxa"/>
            <w:vMerge/>
          </w:tcPr>
          <w:p w:rsidR="00B40782" w:rsidRPr="00484EAA" w:rsidRDefault="00B40782" w:rsidP="004E4030">
            <w:pPr>
              <w:jc w:val="center"/>
              <w:rPr>
                <w:sz w:val="24"/>
                <w:szCs w:val="24"/>
              </w:rPr>
            </w:pPr>
          </w:p>
        </w:tc>
        <w:tc>
          <w:tcPr>
            <w:tcW w:w="1276" w:type="dxa"/>
            <w:vMerge/>
          </w:tcPr>
          <w:p w:rsidR="00B40782" w:rsidRPr="00484EAA" w:rsidRDefault="00B40782" w:rsidP="004E4030">
            <w:pPr>
              <w:jc w:val="center"/>
              <w:rPr>
                <w:sz w:val="24"/>
                <w:szCs w:val="24"/>
              </w:rPr>
            </w:pPr>
          </w:p>
        </w:tc>
        <w:tc>
          <w:tcPr>
            <w:tcW w:w="1419" w:type="dxa"/>
            <w:vMerge/>
            <w:shd w:val="clear" w:color="auto" w:fill="FFFFFF"/>
          </w:tcPr>
          <w:p w:rsidR="00B40782" w:rsidRPr="00484EAA" w:rsidRDefault="00B40782" w:rsidP="004E4030">
            <w:pPr>
              <w:jc w:val="center"/>
              <w:rPr>
                <w:sz w:val="24"/>
                <w:szCs w:val="24"/>
              </w:rPr>
            </w:pPr>
          </w:p>
        </w:tc>
      </w:tr>
      <w:tr w:rsidR="00B72F0C" w:rsidRPr="00484EAA" w:rsidTr="003817CA">
        <w:trPr>
          <w:trHeight w:val="298"/>
        </w:trPr>
        <w:tc>
          <w:tcPr>
            <w:tcW w:w="562" w:type="dxa"/>
          </w:tcPr>
          <w:p w:rsidR="00B40782" w:rsidRPr="00484EAA" w:rsidRDefault="00B40782" w:rsidP="004E4030">
            <w:pPr>
              <w:rPr>
                <w:sz w:val="24"/>
                <w:szCs w:val="24"/>
              </w:rPr>
            </w:pPr>
            <w:r w:rsidRPr="00484EAA">
              <w:rPr>
                <w:sz w:val="24"/>
                <w:szCs w:val="24"/>
              </w:rPr>
              <w:t>1</w:t>
            </w:r>
          </w:p>
        </w:tc>
        <w:tc>
          <w:tcPr>
            <w:tcW w:w="1985" w:type="dxa"/>
          </w:tcPr>
          <w:p w:rsidR="00B40782" w:rsidRPr="00484EAA" w:rsidRDefault="00B40782" w:rsidP="004E4030">
            <w:pPr>
              <w:ind w:right="-21"/>
              <w:contextualSpacing/>
              <w:rPr>
                <w:rFonts w:eastAsia="Calibri"/>
                <w:sz w:val="24"/>
                <w:szCs w:val="24"/>
                <w:lang w:eastAsia="en-US"/>
              </w:rPr>
            </w:pPr>
            <w:r w:rsidRPr="00484EAA">
              <w:rPr>
                <w:rFonts w:eastAsia="Calibri"/>
                <w:sz w:val="24"/>
                <w:szCs w:val="24"/>
                <w:lang w:eastAsia="en-US"/>
              </w:rPr>
              <w:t>2</w:t>
            </w:r>
          </w:p>
        </w:tc>
        <w:tc>
          <w:tcPr>
            <w:tcW w:w="850" w:type="dxa"/>
          </w:tcPr>
          <w:p w:rsidR="00B40782" w:rsidRPr="00484EAA" w:rsidRDefault="00B40782" w:rsidP="004E4030">
            <w:pPr>
              <w:rPr>
                <w:sz w:val="24"/>
                <w:szCs w:val="24"/>
              </w:rPr>
            </w:pPr>
            <w:r w:rsidRPr="00484EAA">
              <w:rPr>
                <w:sz w:val="24"/>
                <w:szCs w:val="24"/>
              </w:rPr>
              <w:t>3</w:t>
            </w:r>
          </w:p>
        </w:tc>
        <w:tc>
          <w:tcPr>
            <w:tcW w:w="992" w:type="dxa"/>
          </w:tcPr>
          <w:p w:rsidR="00B40782" w:rsidRPr="00484EAA" w:rsidRDefault="00B40782" w:rsidP="004E4030">
            <w:pPr>
              <w:rPr>
                <w:sz w:val="24"/>
                <w:szCs w:val="24"/>
              </w:rPr>
            </w:pPr>
            <w:r w:rsidRPr="00484EAA">
              <w:rPr>
                <w:sz w:val="24"/>
                <w:szCs w:val="24"/>
              </w:rPr>
              <w:t>4</w:t>
            </w:r>
          </w:p>
        </w:tc>
        <w:tc>
          <w:tcPr>
            <w:tcW w:w="709" w:type="dxa"/>
            <w:tcBorders>
              <w:top w:val="single" w:sz="4" w:space="0" w:color="auto"/>
            </w:tcBorders>
          </w:tcPr>
          <w:p w:rsidR="00B40782" w:rsidRPr="00484EAA" w:rsidRDefault="00B40782" w:rsidP="004E4030">
            <w:pPr>
              <w:ind w:left="27"/>
              <w:contextualSpacing/>
              <w:rPr>
                <w:rFonts w:eastAsia="Calibri"/>
                <w:sz w:val="24"/>
                <w:szCs w:val="24"/>
                <w:lang w:eastAsia="en-US"/>
              </w:rPr>
            </w:pPr>
            <w:r w:rsidRPr="00484EAA">
              <w:rPr>
                <w:rFonts w:eastAsia="Calibri"/>
                <w:sz w:val="24"/>
                <w:szCs w:val="24"/>
                <w:lang w:eastAsia="en-US"/>
              </w:rPr>
              <w:t>5</w:t>
            </w:r>
          </w:p>
        </w:tc>
        <w:tc>
          <w:tcPr>
            <w:tcW w:w="709" w:type="dxa"/>
            <w:tcBorders>
              <w:top w:val="single" w:sz="4" w:space="0" w:color="auto"/>
            </w:tcBorders>
          </w:tcPr>
          <w:p w:rsidR="00B40782" w:rsidRPr="00484EAA" w:rsidRDefault="00B40782" w:rsidP="004E4030">
            <w:pPr>
              <w:rPr>
                <w:sz w:val="24"/>
                <w:szCs w:val="24"/>
              </w:rPr>
            </w:pPr>
            <w:r w:rsidRPr="00484EAA">
              <w:rPr>
                <w:sz w:val="24"/>
                <w:szCs w:val="24"/>
              </w:rPr>
              <w:t>6</w:t>
            </w:r>
          </w:p>
        </w:tc>
        <w:tc>
          <w:tcPr>
            <w:tcW w:w="851" w:type="dxa"/>
            <w:tcBorders>
              <w:top w:val="single" w:sz="4" w:space="0" w:color="auto"/>
            </w:tcBorders>
          </w:tcPr>
          <w:p w:rsidR="00B40782" w:rsidRPr="00484EAA" w:rsidRDefault="00B40782" w:rsidP="004E4030">
            <w:pPr>
              <w:ind w:left="-2"/>
              <w:contextualSpacing/>
              <w:rPr>
                <w:rFonts w:eastAsia="Calibri"/>
                <w:sz w:val="24"/>
                <w:szCs w:val="24"/>
                <w:lang w:eastAsia="en-US"/>
              </w:rPr>
            </w:pPr>
            <w:r w:rsidRPr="00484EAA">
              <w:rPr>
                <w:rFonts w:eastAsia="Calibri"/>
                <w:sz w:val="24"/>
                <w:szCs w:val="24"/>
                <w:lang w:eastAsia="en-US"/>
              </w:rPr>
              <w:t>7</w:t>
            </w:r>
          </w:p>
        </w:tc>
        <w:tc>
          <w:tcPr>
            <w:tcW w:w="708" w:type="dxa"/>
            <w:tcBorders>
              <w:top w:val="single" w:sz="4" w:space="0" w:color="auto"/>
            </w:tcBorders>
          </w:tcPr>
          <w:p w:rsidR="00B40782" w:rsidRPr="00484EAA" w:rsidRDefault="00B40782" w:rsidP="004E4030">
            <w:pPr>
              <w:contextualSpacing/>
              <w:rPr>
                <w:rFonts w:eastAsia="Calibri"/>
                <w:sz w:val="24"/>
                <w:szCs w:val="24"/>
                <w:lang w:eastAsia="en-US"/>
              </w:rPr>
            </w:pPr>
            <w:r w:rsidRPr="00484EAA">
              <w:rPr>
                <w:rFonts w:eastAsia="Calibri"/>
                <w:sz w:val="24"/>
                <w:szCs w:val="24"/>
                <w:lang w:eastAsia="en-US"/>
              </w:rPr>
              <w:t>8</w:t>
            </w:r>
          </w:p>
        </w:tc>
        <w:tc>
          <w:tcPr>
            <w:tcW w:w="709" w:type="dxa"/>
            <w:tcBorders>
              <w:top w:val="single" w:sz="4" w:space="0" w:color="auto"/>
            </w:tcBorders>
          </w:tcPr>
          <w:p w:rsidR="00B40782" w:rsidRPr="00484EAA" w:rsidRDefault="00B40782" w:rsidP="004E4030">
            <w:pPr>
              <w:contextualSpacing/>
              <w:rPr>
                <w:rFonts w:eastAsia="Calibri"/>
                <w:sz w:val="24"/>
                <w:szCs w:val="24"/>
                <w:lang w:eastAsia="en-US"/>
              </w:rPr>
            </w:pPr>
            <w:r w:rsidRPr="00484EAA">
              <w:rPr>
                <w:rFonts w:eastAsia="Calibri"/>
                <w:sz w:val="24"/>
                <w:szCs w:val="24"/>
                <w:lang w:eastAsia="en-US"/>
              </w:rPr>
              <w:t>9</w:t>
            </w:r>
          </w:p>
        </w:tc>
        <w:tc>
          <w:tcPr>
            <w:tcW w:w="709" w:type="dxa"/>
            <w:tcBorders>
              <w:top w:val="single" w:sz="4" w:space="0" w:color="auto"/>
            </w:tcBorders>
          </w:tcPr>
          <w:p w:rsidR="00B40782" w:rsidRPr="00484EAA" w:rsidRDefault="00B40782" w:rsidP="004E4030">
            <w:pPr>
              <w:contextualSpacing/>
              <w:rPr>
                <w:rFonts w:eastAsia="Calibri"/>
                <w:sz w:val="24"/>
                <w:szCs w:val="24"/>
                <w:lang w:eastAsia="en-US"/>
              </w:rPr>
            </w:pPr>
            <w:r w:rsidRPr="00484EAA">
              <w:rPr>
                <w:rFonts w:eastAsia="Calibri"/>
                <w:sz w:val="24"/>
                <w:szCs w:val="24"/>
                <w:lang w:eastAsia="en-US"/>
              </w:rPr>
              <w:t>10</w:t>
            </w:r>
          </w:p>
        </w:tc>
        <w:tc>
          <w:tcPr>
            <w:tcW w:w="1417" w:type="dxa"/>
            <w:tcBorders>
              <w:top w:val="single" w:sz="4" w:space="0" w:color="auto"/>
            </w:tcBorders>
          </w:tcPr>
          <w:p w:rsidR="00B40782" w:rsidRPr="00484EAA" w:rsidRDefault="00B40782" w:rsidP="004E4030">
            <w:pPr>
              <w:contextualSpacing/>
              <w:rPr>
                <w:rFonts w:eastAsia="Calibri"/>
                <w:sz w:val="24"/>
                <w:szCs w:val="24"/>
                <w:lang w:eastAsia="en-US"/>
              </w:rPr>
            </w:pPr>
            <w:r w:rsidRPr="00484EAA">
              <w:rPr>
                <w:rFonts w:eastAsia="Calibri"/>
                <w:sz w:val="24"/>
                <w:szCs w:val="24"/>
                <w:lang w:eastAsia="en-US"/>
              </w:rPr>
              <w:t>11</w:t>
            </w:r>
          </w:p>
        </w:tc>
        <w:tc>
          <w:tcPr>
            <w:tcW w:w="1701" w:type="dxa"/>
          </w:tcPr>
          <w:p w:rsidR="00B40782" w:rsidRPr="00484EAA" w:rsidRDefault="00B40782" w:rsidP="004E4030">
            <w:pPr>
              <w:contextualSpacing/>
              <w:rPr>
                <w:rFonts w:eastAsia="Calibri"/>
                <w:sz w:val="24"/>
                <w:szCs w:val="24"/>
                <w:lang w:eastAsia="en-US"/>
              </w:rPr>
            </w:pPr>
            <w:r w:rsidRPr="00484EAA">
              <w:rPr>
                <w:rFonts w:eastAsia="Calibri"/>
                <w:sz w:val="24"/>
                <w:szCs w:val="24"/>
                <w:lang w:eastAsia="en-US"/>
              </w:rPr>
              <w:t>12</w:t>
            </w:r>
          </w:p>
        </w:tc>
        <w:tc>
          <w:tcPr>
            <w:tcW w:w="1276" w:type="dxa"/>
          </w:tcPr>
          <w:p w:rsidR="00B40782" w:rsidRPr="00484EAA" w:rsidRDefault="00B40782" w:rsidP="004E4030">
            <w:pPr>
              <w:contextualSpacing/>
              <w:rPr>
                <w:rFonts w:eastAsia="Calibri"/>
                <w:sz w:val="24"/>
                <w:szCs w:val="24"/>
                <w:lang w:eastAsia="en-US"/>
              </w:rPr>
            </w:pPr>
            <w:r w:rsidRPr="00484EAA">
              <w:rPr>
                <w:rFonts w:eastAsia="Calibri"/>
                <w:sz w:val="24"/>
                <w:szCs w:val="24"/>
                <w:lang w:eastAsia="en-US"/>
              </w:rPr>
              <w:t>13</w:t>
            </w:r>
          </w:p>
        </w:tc>
        <w:tc>
          <w:tcPr>
            <w:tcW w:w="1419" w:type="dxa"/>
          </w:tcPr>
          <w:p w:rsidR="00B40782" w:rsidRPr="00484EAA" w:rsidRDefault="00B40782" w:rsidP="004E4030">
            <w:pPr>
              <w:contextualSpacing/>
              <w:rPr>
                <w:rFonts w:eastAsia="Calibri"/>
                <w:sz w:val="24"/>
                <w:szCs w:val="24"/>
                <w:lang w:eastAsia="en-US"/>
              </w:rPr>
            </w:pPr>
            <w:r w:rsidRPr="00484EAA">
              <w:rPr>
                <w:rFonts w:eastAsia="Calibri"/>
                <w:sz w:val="24"/>
                <w:szCs w:val="24"/>
                <w:lang w:eastAsia="en-US"/>
              </w:rPr>
              <w:t>14</w:t>
            </w:r>
          </w:p>
        </w:tc>
      </w:tr>
      <w:tr w:rsidR="00B40782" w:rsidRPr="00484EAA" w:rsidTr="000626B7">
        <w:trPr>
          <w:trHeight w:val="459"/>
        </w:trPr>
        <w:tc>
          <w:tcPr>
            <w:tcW w:w="14597" w:type="dxa"/>
            <w:gridSpan w:val="14"/>
          </w:tcPr>
          <w:p w:rsidR="00B40782" w:rsidRPr="00484EAA" w:rsidRDefault="00D76CAD" w:rsidP="006D7320">
            <w:pPr>
              <w:rPr>
                <w:sz w:val="24"/>
                <w:szCs w:val="24"/>
              </w:rPr>
            </w:pPr>
            <w:r w:rsidRPr="00484EAA">
              <w:rPr>
                <w:sz w:val="24"/>
                <w:szCs w:val="24"/>
              </w:rPr>
              <w:t>Развитие и сохранени</w:t>
            </w:r>
            <w:r w:rsidR="006D7320" w:rsidRPr="00484EAA">
              <w:rPr>
                <w:sz w:val="24"/>
                <w:szCs w:val="24"/>
              </w:rPr>
              <w:t>е</w:t>
            </w:r>
            <w:r w:rsidRPr="00484EAA">
              <w:rPr>
                <w:sz w:val="24"/>
                <w:szCs w:val="24"/>
              </w:rPr>
              <w:t xml:space="preserve"> физической культуры и спорта, спортивной инфраструктуры в сельском поселении  </w:t>
            </w:r>
          </w:p>
        </w:tc>
      </w:tr>
      <w:tr w:rsidR="0024296F" w:rsidRPr="00484EAA" w:rsidTr="00D84177">
        <w:trPr>
          <w:trHeight w:val="372"/>
        </w:trPr>
        <w:tc>
          <w:tcPr>
            <w:tcW w:w="562" w:type="dxa"/>
          </w:tcPr>
          <w:p w:rsidR="0024296F" w:rsidRPr="00484EAA" w:rsidRDefault="0024296F" w:rsidP="0024296F">
            <w:pPr>
              <w:rPr>
                <w:sz w:val="24"/>
                <w:szCs w:val="24"/>
              </w:rPr>
            </w:pPr>
            <w:r w:rsidRPr="00484EAA">
              <w:rPr>
                <w:sz w:val="24"/>
                <w:szCs w:val="24"/>
              </w:rPr>
              <w:t>1.</w:t>
            </w:r>
          </w:p>
        </w:tc>
        <w:tc>
          <w:tcPr>
            <w:tcW w:w="1985" w:type="dxa"/>
          </w:tcPr>
          <w:p w:rsidR="0024296F" w:rsidRPr="00484EAA" w:rsidRDefault="0024296F" w:rsidP="0024296F">
            <w:pPr>
              <w:jc w:val="both"/>
              <w:rPr>
                <w:sz w:val="24"/>
                <w:szCs w:val="24"/>
              </w:rPr>
            </w:pPr>
            <w:r w:rsidRPr="00484EAA">
              <w:rPr>
                <w:sz w:val="24"/>
                <w:szCs w:val="24"/>
              </w:rPr>
              <w:t>Доля населения систематически занимающихся физической культурой и спортом, в общей численности населения</w:t>
            </w:r>
            <w:r w:rsidRPr="006601F5">
              <w:rPr>
                <w:sz w:val="24"/>
                <w:szCs w:val="24"/>
                <w:highlight w:val="yellow"/>
              </w:rPr>
              <w:t>, %</w:t>
            </w:r>
          </w:p>
        </w:tc>
        <w:tc>
          <w:tcPr>
            <w:tcW w:w="850" w:type="dxa"/>
            <w:tcBorders>
              <w:top w:val="single" w:sz="4" w:space="0" w:color="auto"/>
              <w:left w:val="single" w:sz="4" w:space="0" w:color="auto"/>
              <w:bottom w:val="single" w:sz="4" w:space="0" w:color="auto"/>
              <w:right w:val="single" w:sz="4" w:space="0" w:color="auto"/>
            </w:tcBorders>
          </w:tcPr>
          <w:p w:rsidR="0024296F" w:rsidRDefault="0024296F" w:rsidP="0024296F">
            <w:pPr>
              <w:rPr>
                <w:sz w:val="24"/>
                <w:szCs w:val="24"/>
              </w:rPr>
            </w:pPr>
            <w:r>
              <w:rPr>
                <w:sz w:val="24"/>
                <w:szCs w:val="24"/>
              </w:rPr>
              <w:t>проценты</w:t>
            </w:r>
          </w:p>
        </w:tc>
        <w:tc>
          <w:tcPr>
            <w:tcW w:w="992" w:type="dxa"/>
            <w:tcBorders>
              <w:top w:val="single" w:sz="4" w:space="0" w:color="auto"/>
              <w:left w:val="single" w:sz="4" w:space="0" w:color="auto"/>
              <w:bottom w:val="single" w:sz="4" w:space="0" w:color="auto"/>
              <w:right w:val="single" w:sz="4" w:space="0" w:color="auto"/>
            </w:tcBorders>
          </w:tcPr>
          <w:p w:rsidR="0024296F" w:rsidRDefault="0024296F" w:rsidP="0024296F">
            <w:pPr>
              <w:rPr>
                <w:sz w:val="24"/>
                <w:szCs w:val="24"/>
              </w:rPr>
            </w:pPr>
            <w:r>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24296F" w:rsidRDefault="0024296F" w:rsidP="0024296F">
            <w:pPr>
              <w:rPr>
                <w:sz w:val="24"/>
                <w:szCs w:val="24"/>
              </w:rPr>
            </w:pPr>
            <w:r>
              <w:rPr>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24296F" w:rsidRPr="0024296F" w:rsidRDefault="0024296F" w:rsidP="0024296F">
            <w:pPr>
              <w:rPr>
                <w:sz w:val="24"/>
                <w:szCs w:val="24"/>
              </w:rPr>
            </w:pPr>
            <w:r w:rsidRPr="0024296F">
              <w:rPr>
                <w:sz w:val="24"/>
                <w:szCs w:val="24"/>
              </w:rPr>
              <w:t>5</w:t>
            </w:r>
            <w:r>
              <w:rPr>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24296F" w:rsidRPr="0024296F" w:rsidRDefault="0024296F" w:rsidP="0024296F">
            <w:pPr>
              <w:rPr>
                <w:sz w:val="24"/>
                <w:szCs w:val="24"/>
              </w:rPr>
            </w:pPr>
            <w:r w:rsidRPr="0024296F">
              <w:rPr>
                <w:sz w:val="24"/>
                <w:szCs w:val="24"/>
              </w:rPr>
              <w:t>59</w:t>
            </w:r>
          </w:p>
        </w:tc>
        <w:tc>
          <w:tcPr>
            <w:tcW w:w="708" w:type="dxa"/>
            <w:tcBorders>
              <w:top w:val="single" w:sz="4" w:space="0" w:color="auto"/>
              <w:left w:val="single" w:sz="4" w:space="0" w:color="auto"/>
              <w:bottom w:val="single" w:sz="4" w:space="0" w:color="auto"/>
              <w:right w:val="single" w:sz="4" w:space="0" w:color="auto"/>
            </w:tcBorders>
          </w:tcPr>
          <w:p w:rsidR="0024296F" w:rsidRPr="0024296F" w:rsidRDefault="0024296F" w:rsidP="0024296F">
            <w:pPr>
              <w:rPr>
                <w:sz w:val="24"/>
                <w:szCs w:val="24"/>
              </w:rPr>
            </w:pPr>
            <w:r w:rsidRPr="0024296F">
              <w:rPr>
                <w:sz w:val="24"/>
                <w:szCs w:val="24"/>
              </w:rPr>
              <w:t>63</w:t>
            </w:r>
          </w:p>
        </w:tc>
        <w:tc>
          <w:tcPr>
            <w:tcW w:w="709" w:type="dxa"/>
            <w:tcBorders>
              <w:top w:val="single" w:sz="4" w:space="0" w:color="auto"/>
              <w:left w:val="single" w:sz="4" w:space="0" w:color="auto"/>
              <w:bottom w:val="single" w:sz="4" w:space="0" w:color="auto"/>
              <w:right w:val="single" w:sz="4" w:space="0" w:color="auto"/>
            </w:tcBorders>
          </w:tcPr>
          <w:p w:rsidR="0024296F" w:rsidRPr="0024296F" w:rsidRDefault="0024296F" w:rsidP="0024296F">
            <w:pPr>
              <w:rPr>
                <w:sz w:val="24"/>
                <w:szCs w:val="24"/>
              </w:rPr>
            </w:pPr>
            <w:r w:rsidRPr="0024296F">
              <w:rPr>
                <w:sz w:val="24"/>
                <w:szCs w:val="24"/>
              </w:rPr>
              <w:t>63</w:t>
            </w:r>
          </w:p>
        </w:tc>
        <w:tc>
          <w:tcPr>
            <w:tcW w:w="709" w:type="dxa"/>
            <w:tcBorders>
              <w:top w:val="single" w:sz="4" w:space="0" w:color="auto"/>
              <w:left w:val="single" w:sz="4" w:space="0" w:color="auto"/>
              <w:bottom w:val="single" w:sz="4" w:space="0" w:color="auto"/>
              <w:right w:val="single" w:sz="4" w:space="0" w:color="auto"/>
            </w:tcBorders>
          </w:tcPr>
          <w:p w:rsidR="0024296F" w:rsidRPr="0024296F" w:rsidRDefault="0024296F" w:rsidP="0024296F">
            <w:pPr>
              <w:rPr>
                <w:sz w:val="24"/>
                <w:szCs w:val="24"/>
              </w:rPr>
            </w:pPr>
            <w:r w:rsidRPr="0024296F">
              <w:rPr>
                <w:sz w:val="24"/>
                <w:szCs w:val="24"/>
              </w:rPr>
              <w:t>63</w:t>
            </w:r>
          </w:p>
        </w:tc>
        <w:tc>
          <w:tcPr>
            <w:tcW w:w="1417" w:type="dxa"/>
            <w:tcBorders>
              <w:top w:val="single" w:sz="4" w:space="0" w:color="auto"/>
              <w:left w:val="single" w:sz="4" w:space="0" w:color="auto"/>
              <w:bottom w:val="single" w:sz="4" w:space="0" w:color="auto"/>
              <w:right w:val="single" w:sz="4" w:space="0" w:color="auto"/>
            </w:tcBorders>
          </w:tcPr>
          <w:p w:rsidR="0024296F" w:rsidRPr="0024296F" w:rsidRDefault="0024296F" w:rsidP="0024296F">
            <w:pPr>
              <w:rPr>
                <w:sz w:val="24"/>
                <w:szCs w:val="24"/>
              </w:rPr>
            </w:pPr>
            <w:r w:rsidRPr="0024296F">
              <w:rPr>
                <w:sz w:val="24"/>
                <w:szCs w:val="24"/>
              </w:rPr>
              <w:t>65</w:t>
            </w:r>
          </w:p>
        </w:tc>
        <w:tc>
          <w:tcPr>
            <w:tcW w:w="1701" w:type="dxa"/>
          </w:tcPr>
          <w:p w:rsidR="0024296F" w:rsidRPr="00484EAA" w:rsidRDefault="0024296F" w:rsidP="0024296F">
            <w:pPr>
              <w:rPr>
                <w:sz w:val="24"/>
                <w:szCs w:val="24"/>
              </w:rPr>
            </w:pPr>
            <w:r w:rsidRPr="00484EAA">
              <w:rPr>
                <w:sz w:val="24"/>
                <w:szCs w:val="24"/>
              </w:rPr>
              <w:t xml:space="preserve">Постановление Правительства Российской Федерации от 3 апреля 2021 года №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w:t>
            </w:r>
            <w:r w:rsidRPr="00484EAA">
              <w:rPr>
                <w:sz w:val="24"/>
                <w:szCs w:val="24"/>
              </w:rPr>
              <w:lastRenderedPageBreak/>
              <w:t>государственной власти) субъектов Российской Федерации и деятельности органов исполнительной власти субъектов Российской Федерации, а»</w:t>
            </w:r>
          </w:p>
        </w:tc>
        <w:tc>
          <w:tcPr>
            <w:tcW w:w="1276" w:type="dxa"/>
          </w:tcPr>
          <w:p w:rsidR="0024296F" w:rsidRPr="00484EAA" w:rsidRDefault="0024296F" w:rsidP="0024296F">
            <w:pPr>
              <w:jc w:val="both"/>
              <w:rPr>
                <w:sz w:val="24"/>
                <w:szCs w:val="24"/>
              </w:rPr>
            </w:pPr>
            <w:r w:rsidRPr="00484EAA">
              <w:rPr>
                <w:sz w:val="24"/>
                <w:szCs w:val="24"/>
              </w:rPr>
              <w:lastRenderedPageBreak/>
              <w:t>МКУ «Контак</w:t>
            </w:r>
            <w:r>
              <w:rPr>
                <w:sz w:val="24"/>
                <w:szCs w:val="24"/>
              </w:rPr>
              <w:t>т</w:t>
            </w:r>
            <w:r w:rsidRPr="00484EAA">
              <w:rPr>
                <w:sz w:val="24"/>
                <w:szCs w:val="24"/>
              </w:rPr>
              <w:t>»</w:t>
            </w:r>
          </w:p>
        </w:tc>
        <w:tc>
          <w:tcPr>
            <w:tcW w:w="1419" w:type="dxa"/>
          </w:tcPr>
          <w:p w:rsidR="0024296F" w:rsidRPr="00484EAA" w:rsidRDefault="0024296F" w:rsidP="0024296F">
            <w:pPr>
              <w:rPr>
                <w:sz w:val="24"/>
                <w:szCs w:val="24"/>
              </w:rPr>
            </w:pPr>
          </w:p>
        </w:tc>
      </w:tr>
    </w:tbl>
    <w:p w:rsidR="003700B2" w:rsidRPr="00484EAA" w:rsidRDefault="003700B2" w:rsidP="00007AEF">
      <w:pPr>
        <w:spacing w:after="200" w:line="276" w:lineRule="auto"/>
        <w:jc w:val="center"/>
        <w:rPr>
          <w:rFonts w:eastAsiaTheme="minorHAnsi"/>
          <w:lang w:eastAsia="en-US"/>
        </w:rPr>
      </w:pPr>
    </w:p>
    <w:p w:rsidR="0091339F" w:rsidRPr="00484EAA" w:rsidRDefault="0091339F" w:rsidP="0091339F">
      <w:pPr>
        <w:jc w:val="center"/>
        <w:rPr>
          <w:sz w:val="24"/>
          <w:szCs w:val="24"/>
        </w:rPr>
      </w:pPr>
      <w:r w:rsidRPr="00484EAA">
        <w:rPr>
          <w:sz w:val="24"/>
          <w:szCs w:val="24"/>
        </w:rPr>
        <w:t>3.Помесячный план достижения показателей муниципальной программы в 2024 году</w:t>
      </w:r>
    </w:p>
    <w:p w:rsidR="0091339F" w:rsidRPr="00484EAA" w:rsidRDefault="0091339F" w:rsidP="0091339F">
      <w:pPr>
        <w:jc w:val="center"/>
        <w:rPr>
          <w:sz w:val="24"/>
          <w:szCs w:val="24"/>
        </w:rPr>
      </w:pP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21"/>
        <w:gridCol w:w="3667"/>
        <w:gridCol w:w="1110"/>
        <w:gridCol w:w="649"/>
        <w:gridCol w:w="690"/>
        <w:gridCol w:w="681"/>
        <w:gridCol w:w="821"/>
        <w:gridCol w:w="729"/>
        <w:gridCol w:w="708"/>
        <w:gridCol w:w="565"/>
        <w:gridCol w:w="530"/>
        <w:gridCol w:w="571"/>
        <w:gridCol w:w="574"/>
        <w:gridCol w:w="860"/>
        <w:gridCol w:w="2003"/>
      </w:tblGrid>
      <w:tr w:rsidR="0091339F" w:rsidRPr="00484EAA" w:rsidTr="00D76CAD">
        <w:trPr>
          <w:trHeight w:val="485"/>
          <w:jc w:val="center"/>
        </w:trPr>
        <w:tc>
          <w:tcPr>
            <w:tcW w:w="242" w:type="pct"/>
            <w:vMerge w:val="restart"/>
          </w:tcPr>
          <w:p w:rsidR="0091339F" w:rsidRPr="00484EAA" w:rsidRDefault="0091339F" w:rsidP="004E4030">
            <w:pPr>
              <w:spacing w:before="60" w:after="60"/>
              <w:jc w:val="center"/>
              <w:rPr>
                <w:sz w:val="22"/>
                <w:szCs w:val="22"/>
              </w:rPr>
            </w:pPr>
            <w:r w:rsidRPr="00484EAA">
              <w:rPr>
                <w:sz w:val="22"/>
                <w:szCs w:val="22"/>
              </w:rPr>
              <w:t>№ п/п</w:t>
            </w:r>
          </w:p>
        </w:tc>
        <w:tc>
          <w:tcPr>
            <w:tcW w:w="1232" w:type="pct"/>
            <w:vMerge w:val="restart"/>
          </w:tcPr>
          <w:p w:rsidR="0091339F" w:rsidRPr="00484EAA" w:rsidRDefault="0091339F" w:rsidP="004E4030">
            <w:pPr>
              <w:jc w:val="center"/>
              <w:rPr>
                <w:sz w:val="22"/>
                <w:szCs w:val="22"/>
              </w:rPr>
            </w:pPr>
            <w:r w:rsidRPr="00484EAA">
              <w:rPr>
                <w:sz w:val="22"/>
                <w:szCs w:val="22"/>
              </w:rPr>
              <w:t xml:space="preserve">Наименование показателя </w:t>
            </w:r>
          </w:p>
        </w:tc>
        <w:tc>
          <w:tcPr>
            <w:tcW w:w="373" w:type="pct"/>
            <w:vMerge w:val="restart"/>
          </w:tcPr>
          <w:p w:rsidR="0091339F" w:rsidRPr="00484EAA" w:rsidRDefault="0091339F" w:rsidP="004E4030">
            <w:pPr>
              <w:jc w:val="center"/>
              <w:rPr>
                <w:sz w:val="22"/>
                <w:szCs w:val="22"/>
              </w:rPr>
            </w:pPr>
            <w:r w:rsidRPr="00484EAA">
              <w:rPr>
                <w:sz w:val="22"/>
                <w:szCs w:val="22"/>
              </w:rPr>
              <w:t>Единица измерения (по ОКЕИ)</w:t>
            </w:r>
          </w:p>
        </w:tc>
        <w:tc>
          <w:tcPr>
            <w:tcW w:w="2479" w:type="pct"/>
            <w:gridSpan w:val="11"/>
          </w:tcPr>
          <w:p w:rsidR="0091339F" w:rsidRPr="00484EAA" w:rsidRDefault="0091339F" w:rsidP="004E4030">
            <w:pPr>
              <w:spacing w:before="60" w:after="60"/>
              <w:jc w:val="center"/>
              <w:rPr>
                <w:sz w:val="22"/>
                <w:szCs w:val="22"/>
              </w:rPr>
            </w:pPr>
            <w:r w:rsidRPr="00484EAA">
              <w:rPr>
                <w:sz w:val="22"/>
                <w:szCs w:val="22"/>
              </w:rPr>
              <w:t>Плановые значения по кварталам/месяцам</w:t>
            </w:r>
          </w:p>
        </w:tc>
        <w:tc>
          <w:tcPr>
            <w:tcW w:w="673" w:type="pct"/>
            <w:vMerge w:val="restart"/>
          </w:tcPr>
          <w:p w:rsidR="0091339F" w:rsidRPr="00484EAA" w:rsidRDefault="0091339F" w:rsidP="004E4030">
            <w:pPr>
              <w:spacing w:line="240" w:lineRule="atLeast"/>
              <w:jc w:val="center"/>
              <w:rPr>
                <w:sz w:val="22"/>
                <w:szCs w:val="22"/>
              </w:rPr>
            </w:pPr>
            <w:r w:rsidRPr="00484EAA">
              <w:rPr>
                <w:sz w:val="22"/>
                <w:szCs w:val="22"/>
              </w:rPr>
              <w:t>На конец года</w:t>
            </w:r>
          </w:p>
        </w:tc>
      </w:tr>
      <w:tr w:rsidR="00ED2FE4" w:rsidRPr="00484EAA" w:rsidTr="00D76CAD">
        <w:trPr>
          <w:trHeight w:val="661"/>
          <w:jc w:val="center"/>
        </w:trPr>
        <w:tc>
          <w:tcPr>
            <w:tcW w:w="242" w:type="pct"/>
            <w:vMerge/>
          </w:tcPr>
          <w:p w:rsidR="0091339F" w:rsidRPr="00484EAA" w:rsidRDefault="0091339F" w:rsidP="004E4030">
            <w:pPr>
              <w:spacing w:before="60" w:after="60" w:line="240" w:lineRule="atLeast"/>
              <w:jc w:val="center"/>
              <w:rPr>
                <w:sz w:val="22"/>
                <w:szCs w:val="22"/>
              </w:rPr>
            </w:pPr>
          </w:p>
        </w:tc>
        <w:tc>
          <w:tcPr>
            <w:tcW w:w="1232" w:type="pct"/>
            <w:vMerge/>
          </w:tcPr>
          <w:p w:rsidR="0091339F" w:rsidRPr="00484EAA" w:rsidRDefault="0091339F" w:rsidP="004E4030">
            <w:pPr>
              <w:spacing w:before="60" w:after="60" w:line="240" w:lineRule="atLeast"/>
              <w:jc w:val="center"/>
              <w:rPr>
                <w:sz w:val="22"/>
                <w:szCs w:val="22"/>
              </w:rPr>
            </w:pPr>
          </w:p>
        </w:tc>
        <w:tc>
          <w:tcPr>
            <w:tcW w:w="373" w:type="pct"/>
            <w:vMerge/>
          </w:tcPr>
          <w:p w:rsidR="0091339F" w:rsidRPr="00484EAA" w:rsidRDefault="0091339F" w:rsidP="004E4030">
            <w:pPr>
              <w:spacing w:before="60" w:after="60" w:line="240" w:lineRule="atLeast"/>
              <w:jc w:val="center"/>
              <w:rPr>
                <w:sz w:val="22"/>
                <w:szCs w:val="22"/>
              </w:rPr>
            </w:pPr>
          </w:p>
        </w:tc>
        <w:tc>
          <w:tcPr>
            <w:tcW w:w="218" w:type="pct"/>
          </w:tcPr>
          <w:p w:rsidR="0091339F" w:rsidRPr="00484EAA" w:rsidRDefault="0091339F" w:rsidP="004E4030">
            <w:pPr>
              <w:spacing w:before="60" w:after="60" w:line="240" w:lineRule="atLeast"/>
              <w:jc w:val="center"/>
              <w:rPr>
                <w:sz w:val="22"/>
                <w:szCs w:val="22"/>
              </w:rPr>
            </w:pPr>
            <w:r w:rsidRPr="00484EAA">
              <w:rPr>
                <w:sz w:val="22"/>
                <w:szCs w:val="22"/>
              </w:rPr>
              <w:t>янв.</w:t>
            </w:r>
          </w:p>
        </w:tc>
        <w:tc>
          <w:tcPr>
            <w:tcW w:w="232" w:type="pct"/>
          </w:tcPr>
          <w:p w:rsidR="0091339F" w:rsidRPr="00484EAA" w:rsidRDefault="0091339F" w:rsidP="004E4030">
            <w:pPr>
              <w:spacing w:before="60" w:after="60" w:line="240" w:lineRule="atLeast"/>
              <w:jc w:val="center"/>
              <w:rPr>
                <w:sz w:val="22"/>
                <w:szCs w:val="22"/>
              </w:rPr>
            </w:pPr>
            <w:r w:rsidRPr="00484EAA">
              <w:rPr>
                <w:sz w:val="22"/>
                <w:szCs w:val="22"/>
              </w:rPr>
              <w:t>фев.</w:t>
            </w:r>
          </w:p>
        </w:tc>
        <w:tc>
          <w:tcPr>
            <w:tcW w:w="229" w:type="pct"/>
          </w:tcPr>
          <w:p w:rsidR="0091339F" w:rsidRPr="00484EAA" w:rsidRDefault="0091339F" w:rsidP="004E4030">
            <w:pPr>
              <w:spacing w:before="60" w:after="60" w:line="240" w:lineRule="atLeast"/>
              <w:jc w:val="center"/>
              <w:rPr>
                <w:sz w:val="22"/>
                <w:szCs w:val="22"/>
              </w:rPr>
            </w:pPr>
            <w:r w:rsidRPr="00484EAA">
              <w:rPr>
                <w:sz w:val="22"/>
                <w:szCs w:val="22"/>
              </w:rPr>
              <w:t>март</w:t>
            </w:r>
          </w:p>
        </w:tc>
        <w:tc>
          <w:tcPr>
            <w:tcW w:w="276" w:type="pct"/>
          </w:tcPr>
          <w:p w:rsidR="0091339F" w:rsidRPr="00484EAA" w:rsidRDefault="0091339F" w:rsidP="004E4030">
            <w:pPr>
              <w:spacing w:before="60" w:after="60" w:line="240" w:lineRule="atLeast"/>
              <w:jc w:val="center"/>
              <w:rPr>
                <w:sz w:val="22"/>
                <w:szCs w:val="22"/>
              </w:rPr>
            </w:pPr>
            <w:r w:rsidRPr="00484EAA">
              <w:rPr>
                <w:sz w:val="22"/>
                <w:szCs w:val="22"/>
              </w:rPr>
              <w:t>апр.</w:t>
            </w:r>
          </w:p>
        </w:tc>
        <w:tc>
          <w:tcPr>
            <w:tcW w:w="245" w:type="pct"/>
          </w:tcPr>
          <w:p w:rsidR="0091339F" w:rsidRPr="00484EAA" w:rsidRDefault="0091339F" w:rsidP="004E4030">
            <w:pPr>
              <w:spacing w:before="60" w:after="60" w:line="240" w:lineRule="atLeast"/>
              <w:jc w:val="center"/>
              <w:rPr>
                <w:sz w:val="22"/>
                <w:szCs w:val="22"/>
              </w:rPr>
            </w:pPr>
            <w:r w:rsidRPr="00484EAA">
              <w:rPr>
                <w:sz w:val="22"/>
                <w:szCs w:val="22"/>
              </w:rPr>
              <w:t>май</w:t>
            </w:r>
          </w:p>
        </w:tc>
        <w:tc>
          <w:tcPr>
            <w:tcW w:w="238" w:type="pct"/>
          </w:tcPr>
          <w:p w:rsidR="0091339F" w:rsidRPr="00484EAA" w:rsidRDefault="0091339F" w:rsidP="004E4030">
            <w:pPr>
              <w:spacing w:before="60" w:after="60" w:line="240" w:lineRule="atLeast"/>
              <w:jc w:val="center"/>
              <w:rPr>
                <w:sz w:val="22"/>
                <w:szCs w:val="22"/>
              </w:rPr>
            </w:pPr>
            <w:r w:rsidRPr="00484EAA">
              <w:rPr>
                <w:sz w:val="22"/>
                <w:szCs w:val="22"/>
              </w:rPr>
              <w:t>июнь</w:t>
            </w:r>
          </w:p>
        </w:tc>
        <w:tc>
          <w:tcPr>
            <w:tcW w:w="190" w:type="pct"/>
          </w:tcPr>
          <w:p w:rsidR="0091339F" w:rsidRPr="00484EAA" w:rsidRDefault="0091339F" w:rsidP="004E4030">
            <w:pPr>
              <w:spacing w:before="60" w:after="60" w:line="240" w:lineRule="atLeast"/>
              <w:jc w:val="center"/>
              <w:rPr>
                <w:sz w:val="22"/>
                <w:szCs w:val="22"/>
              </w:rPr>
            </w:pPr>
            <w:r w:rsidRPr="00484EAA">
              <w:rPr>
                <w:sz w:val="22"/>
                <w:szCs w:val="22"/>
              </w:rPr>
              <w:t>июль</w:t>
            </w:r>
          </w:p>
        </w:tc>
        <w:tc>
          <w:tcPr>
            <w:tcW w:w="178" w:type="pct"/>
          </w:tcPr>
          <w:p w:rsidR="0091339F" w:rsidRPr="00484EAA" w:rsidRDefault="0091339F" w:rsidP="004E4030">
            <w:pPr>
              <w:spacing w:before="60" w:after="60" w:line="240" w:lineRule="atLeast"/>
              <w:jc w:val="center"/>
              <w:rPr>
                <w:sz w:val="22"/>
                <w:szCs w:val="22"/>
              </w:rPr>
            </w:pPr>
            <w:r w:rsidRPr="00484EAA">
              <w:rPr>
                <w:sz w:val="22"/>
                <w:szCs w:val="22"/>
              </w:rPr>
              <w:t>авг.</w:t>
            </w:r>
          </w:p>
        </w:tc>
        <w:tc>
          <w:tcPr>
            <w:tcW w:w="192" w:type="pct"/>
          </w:tcPr>
          <w:p w:rsidR="0091339F" w:rsidRPr="00484EAA" w:rsidRDefault="0091339F" w:rsidP="004E4030">
            <w:pPr>
              <w:spacing w:before="60" w:after="60" w:line="240" w:lineRule="atLeast"/>
              <w:jc w:val="center"/>
              <w:rPr>
                <w:sz w:val="22"/>
                <w:szCs w:val="22"/>
              </w:rPr>
            </w:pPr>
            <w:r w:rsidRPr="00484EAA">
              <w:rPr>
                <w:sz w:val="22"/>
                <w:szCs w:val="22"/>
              </w:rPr>
              <w:t>сен.</w:t>
            </w:r>
          </w:p>
        </w:tc>
        <w:tc>
          <w:tcPr>
            <w:tcW w:w="193" w:type="pct"/>
          </w:tcPr>
          <w:p w:rsidR="0091339F" w:rsidRPr="00484EAA" w:rsidRDefault="0091339F" w:rsidP="004E4030">
            <w:pPr>
              <w:spacing w:before="60" w:after="60" w:line="240" w:lineRule="atLeast"/>
              <w:jc w:val="center"/>
              <w:rPr>
                <w:sz w:val="22"/>
                <w:szCs w:val="22"/>
              </w:rPr>
            </w:pPr>
            <w:r w:rsidRPr="00484EAA">
              <w:rPr>
                <w:sz w:val="22"/>
                <w:szCs w:val="22"/>
              </w:rPr>
              <w:t>окт.</w:t>
            </w:r>
          </w:p>
        </w:tc>
        <w:tc>
          <w:tcPr>
            <w:tcW w:w="289" w:type="pct"/>
            <w:tcBorders>
              <w:bottom w:val="single" w:sz="4" w:space="0" w:color="auto"/>
            </w:tcBorders>
          </w:tcPr>
          <w:p w:rsidR="0091339F" w:rsidRPr="00484EAA" w:rsidRDefault="0091339F" w:rsidP="004E4030">
            <w:pPr>
              <w:spacing w:before="60" w:after="60" w:line="240" w:lineRule="atLeast"/>
              <w:jc w:val="center"/>
              <w:rPr>
                <w:sz w:val="22"/>
                <w:szCs w:val="22"/>
              </w:rPr>
            </w:pPr>
            <w:r w:rsidRPr="00484EAA">
              <w:rPr>
                <w:sz w:val="22"/>
                <w:szCs w:val="22"/>
              </w:rPr>
              <w:t>ноя.</w:t>
            </w:r>
          </w:p>
        </w:tc>
        <w:tc>
          <w:tcPr>
            <w:tcW w:w="673" w:type="pct"/>
            <w:vMerge/>
            <w:tcBorders>
              <w:bottom w:val="single" w:sz="4" w:space="0" w:color="auto"/>
            </w:tcBorders>
          </w:tcPr>
          <w:p w:rsidR="0091339F" w:rsidRPr="00484EAA" w:rsidRDefault="0091339F" w:rsidP="004E4030">
            <w:pPr>
              <w:spacing w:before="60" w:after="60" w:line="240" w:lineRule="atLeast"/>
              <w:jc w:val="center"/>
              <w:rPr>
                <w:sz w:val="22"/>
                <w:szCs w:val="22"/>
              </w:rPr>
            </w:pPr>
          </w:p>
        </w:tc>
      </w:tr>
      <w:tr w:rsidR="00ED2FE4" w:rsidRPr="00484EAA" w:rsidTr="00D76CAD">
        <w:trPr>
          <w:trHeight w:val="204"/>
          <w:jc w:val="center"/>
        </w:trPr>
        <w:tc>
          <w:tcPr>
            <w:tcW w:w="242" w:type="pct"/>
          </w:tcPr>
          <w:p w:rsidR="0091339F" w:rsidRPr="00484EAA" w:rsidRDefault="0091339F" w:rsidP="004E4030">
            <w:pPr>
              <w:spacing w:before="60" w:after="60"/>
              <w:jc w:val="center"/>
              <w:rPr>
                <w:sz w:val="22"/>
                <w:szCs w:val="22"/>
              </w:rPr>
            </w:pPr>
            <w:r w:rsidRPr="00484EAA">
              <w:rPr>
                <w:sz w:val="22"/>
                <w:szCs w:val="22"/>
              </w:rPr>
              <w:t>1</w:t>
            </w:r>
          </w:p>
        </w:tc>
        <w:tc>
          <w:tcPr>
            <w:tcW w:w="1232" w:type="pct"/>
          </w:tcPr>
          <w:p w:rsidR="0091339F" w:rsidRPr="00484EAA" w:rsidRDefault="0091339F" w:rsidP="004E4030">
            <w:pPr>
              <w:spacing w:before="60" w:after="60"/>
              <w:jc w:val="center"/>
              <w:rPr>
                <w:sz w:val="22"/>
                <w:szCs w:val="22"/>
              </w:rPr>
            </w:pPr>
            <w:r w:rsidRPr="00484EAA">
              <w:rPr>
                <w:sz w:val="22"/>
                <w:szCs w:val="22"/>
              </w:rPr>
              <w:t>2</w:t>
            </w:r>
          </w:p>
        </w:tc>
        <w:tc>
          <w:tcPr>
            <w:tcW w:w="373" w:type="pct"/>
          </w:tcPr>
          <w:p w:rsidR="0091339F" w:rsidRPr="00484EAA" w:rsidRDefault="0091339F" w:rsidP="004E4030">
            <w:pPr>
              <w:spacing w:before="60" w:after="60"/>
              <w:jc w:val="center"/>
              <w:rPr>
                <w:sz w:val="22"/>
                <w:szCs w:val="22"/>
              </w:rPr>
            </w:pPr>
            <w:r w:rsidRPr="00484EAA">
              <w:rPr>
                <w:sz w:val="22"/>
                <w:szCs w:val="22"/>
              </w:rPr>
              <w:t>3</w:t>
            </w:r>
          </w:p>
        </w:tc>
        <w:tc>
          <w:tcPr>
            <w:tcW w:w="218" w:type="pct"/>
          </w:tcPr>
          <w:p w:rsidR="0091339F" w:rsidRPr="00484EAA" w:rsidRDefault="0091339F" w:rsidP="004E4030">
            <w:pPr>
              <w:spacing w:before="60" w:after="60"/>
              <w:jc w:val="center"/>
              <w:rPr>
                <w:sz w:val="22"/>
                <w:szCs w:val="22"/>
              </w:rPr>
            </w:pPr>
            <w:r w:rsidRPr="00484EAA">
              <w:rPr>
                <w:sz w:val="22"/>
                <w:szCs w:val="22"/>
              </w:rPr>
              <w:t>4</w:t>
            </w:r>
          </w:p>
        </w:tc>
        <w:tc>
          <w:tcPr>
            <w:tcW w:w="232" w:type="pct"/>
          </w:tcPr>
          <w:p w:rsidR="0091339F" w:rsidRPr="00484EAA" w:rsidRDefault="0091339F" w:rsidP="004E4030">
            <w:pPr>
              <w:spacing w:before="60" w:after="60"/>
              <w:jc w:val="center"/>
              <w:rPr>
                <w:sz w:val="22"/>
                <w:szCs w:val="22"/>
              </w:rPr>
            </w:pPr>
            <w:r w:rsidRPr="00484EAA">
              <w:rPr>
                <w:sz w:val="22"/>
                <w:szCs w:val="22"/>
              </w:rPr>
              <w:t>5</w:t>
            </w:r>
          </w:p>
        </w:tc>
        <w:tc>
          <w:tcPr>
            <w:tcW w:w="229" w:type="pct"/>
          </w:tcPr>
          <w:p w:rsidR="0091339F" w:rsidRPr="00484EAA" w:rsidRDefault="0091339F" w:rsidP="004E4030">
            <w:pPr>
              <w:spacing w:before="60" w:after="60"/>
              <w:jc w:val="center"/>
              <w:rPr>
                <w:sz w:val="22"/>
                <w:szCs w:val="22"/>
              </w:rPr>
            </w:pPr>
            <w:r w:rsidRPr="00484EAA">
              <w:rPr>
                <w:sz w:val="22"/>
                <w:szCs w:val="22"/>
              </w:rPr>
              <w:t>6</w:t>
            </w:r>
          </w:p>
        </w:tc>
        <w:tc>
          <w:tcPr>
            <w:tcW w:w="276" w:type="pct"/>
          </w:tcPr>
          <w:p w:rsidR="0091339F" w:rsidRPr="00484EAA" w:rsidRDefault="0091339F" w:rsidP="004E4030">
            <w:pPr>
              <w:spacing w:before="60" w:after="60"/>
              <w:jc w:val="center"/>
              <w:rPr>
                <w:sz w:val="22"/>
                <w:szCs w:val="22"/>
              </w:rPr>
            </w:pPr>
            <w:r w:rsidRPr="00484EAA">
              <w:rPr>
                <w:sz w:val="22"/>
                <w:szCs w:val="22"/>
              </w:rPr>
              <w:t>7</w:t>
            </w:r>
          </w:p>
        </w:tc>
        <w:tc>
          <w:tcPr>
            <w:tcW w:w="245" w:type="pct"/>
          </w:tcPr>
          <w:p w:rsidR="0091339F" w:rsidRPr="00484EAA" w:rsidRDefault="0091339F" w:rsidP="004E4030">
            <w:pPr>
              <w:spacing w:before="60" w:after="60"/>
              <w:jc w:val="center"/>
              <w:rPr>
                <w:sz w:val="22"/>
                <w:szCs w:val="22"/>
              </w:rPr>
            </w:pPr>
            <w:r w:rsidRPr="00484EAA">
              <w:rPr>
                <w:sz w:val="22"/>
                <w:szCs w:val="22"/>
              </w:rPr>
              <w:t>8</w:t>
            </w:r>
          </w:p>
        </w:tc>
        <w:tc>
          <w:tcPr>
            <w:tcW w:w="238" w:type="pct"/>
          </w:tcPr>
          <w:p w:rsidR="0091339F" w:rsidRPr="00484EAA" w:rsidRDefault="0091339F" w:rsidP="004E4030">
            <w:pPr>
              <w:spacing w:before="60" w:after="60"/>
              <w:jc w:val="center"/>
              <w:rPr>
                <w:sz w:val="22"/>
                <w:szCs w:val="22"/>
              </w:rPr>
            </w:pPr>
            <w:r w:rsidRPr="00484EAA">
              <w:rPr>
                <w:sz w:val="22"/>
                <w:szCs w:val="22"/>
              </w:rPr>
              <w:t>9</w:t>
            </w:r>
          </w:p>
        </w:tc>
        <w:tc>
          <w:tcPr>
            <w:tcW w:w="190" w:type="pct"/>
          </w:tcPr>
          <w:p w:rsidR="0091339F" w:rsidRPr="00484EAA" w:rsidRDefault="0091339F" w:rsidP="004E4030">
            <w:pPr>
              <w:spacing w:before="60" w:after="60"/>
              <w:jc w:val="center"/>
              <w:rPr>
                <w:sz w:val="22"/>
                <w:szCs w:val="22"/>
              </w:rPr>
            </w:pPr>
            <w:r w:rsidRPr="00484EAA">
              <w:rPr>
                <w:sz w:val="22"/>
                <w:szCs w:val="22"/>
              </w:rPr>
              <w:t>10</w:t>
            </w:r>
          </w:p>
        </w:tc>
        <w:tc>
          <w:tcPr>
            <w:tcW w:w="178" w:type="pct"/>
          </w:tcPr>
          <w:p w:rsidR="0091339F" w:rsidRPr="00484EAA" w:rsidRDefault="0091339F" w:rsidP="004E4030">
            <w:pPr>
              <w:spacing w:before="60" w:after="60"/>
              <w:jc w:val="center"/>
              <w:rPr>
                <w:sz w:val="22"/>
                <w:szCs w:val="22"/>
              </w:rPr>
            </w:pPr>
            <w:r w:rsidRPr="00484EAA">
              <w:rPr>
                <w:sz w:val="22"/>
                <w:szCs w:val="22"/>
              </w:rPr>
              <w:t>11</w:t>
            </w:r>
          </w:p>
        </w:tc>
        <w:tc>
          <w:tcPr>
            <w:tcW w:w="192" w:type="pct"/>
          </w:tcPr>
          <w:p w:rsidR="0091339F" w:rsidRPr="00484EAA" w:rsidRDefault="0091339F" w:rsidP="004E4030">
            <w:pPr>
              <w:spacing w:before="60" w:after="60"/>
              <w:jc w:val="center"/>
              <w:rPr>
                <w:sz w:val="22"/>
                <w:szCs w:val="22"/>
              </w:rPr>
            </w:pPr>
            <w:r w:rsidRPr="00484EAA">
              <w:rPr>
                <w:sz w:val="22"/>
                <w:szCs w:val="22"/>
              </w:rPr>
              <w:t>12</w:t>
            </w:r>
          </w:p>
        </w:tc>
        <w:tc>
          <w:tcPr>
            <w:tcW w:w="193" w:type="pct"/>
            <w:tcBorders>
              <w:right w:val="single" w:sz="4" w:space="0" w:color="auto"/>
            </w:tcBorders>
          </w:tcPr>
          <w:p w:rsidR="0091339F" w:rsidRPr="00484EAA" w:rsidRDefault="0091339F" w:rsidP="004E4030">
            <w:pPr>
              <w:spacing w:before="60" w:after="60"/>
              <w:jc w:val="center"/>
              <w:rPr>
                <w:sz w:val="22"/>
                <w:szCs w:val="22"/>
              </w:rPr>
            </w:pPr>
            <w:r w:rsidRPr="00484EAA">
              <w:rPr>
                <w:sz w:val="22"/>
                <w:szCs w:val="22"/>
              </w:rPr>
              <w:t>13</w:t>
            </w:r>
          </w:p>
        </w:tc>
        <w:tc>
          <w:tcPr>
            <w:tcW w:w="289" w:type="pct"/>
            <w:tcBorders>
              <w:top w:val="single" w:sz="4" w:space="0" w:color="auto"/>
              <w:left w:val="single" w:sz="4" w:space="0" w:color="auto"/>
              <w:bottom w:val="single" w:sz="4" w:space="0" w:color="auto"/>
              <w:right w:val="single" w:sz="4" w:space="0" w:color="auto"/>
            </w:tcBorders>
          </w:tcPr>
          <w:p w:rsidR="0091339F" w:rsidRPr="00484EAA" w:rsidRDefault="0091339F" w:rsidP="004E4030">
            <w:pPr>
              <w:spacing w:before="60" w:after="60"/>
              <w:jc w:val="center"/>
              <w:rPr>
                <w:sz w:val="22"/>
                <w:szCs w:val="22"/>
              </w:rPr>
            </w:pPr>
            <w:r w:rsidRPr="00484EAA">
              <w:rPr>
                <w:sz w:val="22"/>
                <w:szCs w:val="22"/>
              </w:rPr>
              <w:t>14</w:t>
            </w:r>
          </w:p>
        </w:tc>
        <w:tc>
          <w:tcPr>
            <w:tcW w:w="673" w:type="pct"/>
            <w:tcBorders>
              <w:top w:val="single" w:sz="4" w:space="0" w:color="auto"/>
              <w:left w:val="single" w:sz="4" w:space="0" w:color="auto"/>
              <w:bottom w:val="single" w:sz="4" w:space="0" w:color="auto"/>
              <w:right w:val="single" w:sz="4" w:space="0" w:color="auto"/>
            </w:tcBorders>
          </w:tcPr>
          <w:p w:rsidR="0091339F" w:rsidRPr="00484EAA" w:rsidRDefault="0091339F" w:rsidP="004E4030">
            <w:pPr>
              <w:spacing w:before="60" w:after="60"/>
              <w:jc w:val="center"/>
              <w:rPr>
                <w:sz w:val="22"/>
                <w:szCs w:val="22"/>
              </w:rPr>
            </w:pPr>
            <w:r w:rsidRPr="00484EAA">
              <w:rPr>
                <w:sz w:val="22"/>
                <w:szCs w:val="22"/>
              </w:rPr>
              <w:t>15</w:t>
            </w:r>
          </w:p>
        </w:tc>
      </w:tr>
      <w:tr w:rsidR="007A6754" w:rsidRPr="00484EAA" w:rsidTr="00FE73B9">
        <w:trPr>
          <w:trHeight w:val="386"/>
          <w:jc w:val="center"/>
        </w:trPr>
        <w:tc>
          <w:tcPr>
            <w:tcW w:w="242" w:type="pct"/>
          </w:tcPr>
          <w:p w:rsidR="007A6754" w:rsidRPr="00484EAA" w:rsidRDefault="007A6754" w:rsidP="007A6754">
            <w:pPr>
              <w:spacing w:line="240" w:lineRule="atLeast"/>
              <w:rPr>
                <w:sz w:val="22"/>
                <w:szCs w:val="22"/>
              </w:rPr>
            </w:pPr>
            <w:r w:rsidRPr="00484EAA">
              <w:rPr>
                <w:sz w:val="22"/>
                <w:szCs w:val="22"/>
              </w:rPr>
              <w:t>1.</w:t>
            </w:r>
          </w:p>
        </w:tc>
        <w:tc>
          <w:tcPr>
            <w:tcW w:w="4758" w:type="pct"/>
            <w:gridSpan w:val="14"/>
          </w:tcPr>
          <w:p w:rsidR="007A6754" w:rsidRPr="00484EAA" w:rsidRDefault="00D76CAD" w:rsidP="006D7320">
            <w:pPr>
              <w:rPr>
                <w:sz w:val="22"/>
                <w:szCs w:val="22"/>
              </w:rPr>
            </w:pPr>
            <w:r w:rsidRPr="00484EAA">
              <w:rPr>
                <w:color w:val="000000"/>
                <w:sz w:val="24"/>
                <w:szCs w:val="24"/>
              </w:rPr>
              <w:t>Развитие и сохранени</w:t>
            </w:r>
            <w:r w:rsidR="006D7320" w:rsidRPr="00484EAA">
              <w:rPr>
                <w:color w:val="000000"/>
                <w:sz w:val="24"/>
                <w:szCs w:val="24"/>
              </w:rPr>
              <w:t>е</w:t>
            </w:r>
            <w:r w:rsidRPr="00484EAA">
              <w:rPr>
                <w:color w:val="000000"/>
                <w:sz w:val="24"/>
                <w:szCs w:val="24"/>
              </w:rPr>
              <w:t xml:space="preserve"> физической культуры и спорта, спортивной инфраструктуры в сельском поселении  </w:t>
            </w:r>
          </w:p>
        </w:tc>
      </w:tr>
      <w:tr w:rsidR="000626B7" w:rsidRPr="00484EAA" w:rsidTr="00D76CAD">
        <w:trPr>
          <w:trHeight w:val="386"/>
          <w:jc w:val="center"/>
        </w:trPr>
        <w:tc>
          <w:tcPr>
            <w:tcW w:w="242" w:type="pct"/>
          </w:tcPr>
          <w:p w:rsidR="000626B7" w:rsidRPr="00484EAA" w:rsidRDefault="000626B7" w:rsidP="000626B7">
            <w:pPr>
              <w:spacing w:line="240" w:lineRule="atLeast"/>
              <w:rPr>
                <w:sz w:val="22"/>
                <w:szCs w:val="22"/>
              </w:rPr>
            </w:pPr>
            <w:r w:rsidRPr="00484EAA">
              <w:rPr>
                <w:sz w:val="22"/>
                <w:szCs w:val="22"/>
              </w:rPr>
              <w:t>1.1.</w:t>
            </w:r>
          </w:p>
        </w:tc>
        <w:tc>
          <w:tcPr>
            <w:tcW w:w="1232" w:type="pct"/>
          </w:tcPr>
          <w:p w:rsidR="000626B7" w:rsidRPr="00484EAA" w:rsidRDefault="000626B7" w:rsidP="000626B7">
            <w:pPr>
              <w:spacing w:line="240" w:lineRule="atLeast"/>
              <w:ind w:left="26"/>
              <w:rPr>
                <w:sz w:val="22"/>
                <w:szCs w:val="22"/>
                <w:u w:color="000000"/>
              </w:rPr>
            </w:pPr>
            <w:r w:rsidRPr="00484EAA">
              <w:rPr>
                <w:sz w:val="24"/>
                <w:szCs w:val="24"/>
              </w:rPr>
              <w:t>Доля населения систематически занимающихся физической культурой и спортом, в общей численности населения, %</w:t>
            </w:r>
          </w:p>
        </w:tc>
        <w:tc>
          <w:tcPr>
            <w:tcW w:w="373" w:type="pct"/>
          </w:tcPr>
          <w:p w:rsidR="000626B7" w:rsidRPr="00484EAA" w:rsidRDefault="000626B7" w:rsidP="000626B7">
            <w:pPr>
              <w:spacing w:line="240" w:lineRule="atLeast"/>
              <w:jc w:val="center"/>
              <w:rPr>
                <w:sz w:val="22"/>
                <w:szCs w:val="22"/>
              </w:rPr>
            </w:pPr>
            <w:r w:rsidRPr="000626B7">
              <w:rPr>
                <w:sz w:val="22"/>
                <w:szCs w:val="22"/>
              </w:rPr>
              <w:t>проценты</w:t>
            </w:r>
          </w:p>
        </w:tc>
        <w:tc>
          <w:tcPr>
            <w:tcW w:w="218" w:type="pct"/>
          </w:tcPr>
          <w:p w:rsidR="000626B7" w:rsidRPr="000626B7" w:rsidRDefault="000626B7" w:rsidP="0024296F">
            <w:pPr>
              <w:rPr>
                <w:sz w:val="24"/>
                <w:szCs w:val="24"/>
              </w:rPr>
            </w:pPr>
          </w:p>
        </w:tc>
        <w:tc>
          <w:tcPr>
            <w:tcW w:w="232" w:type="pct"/>
          </w:tcPr>
          <w:p w:rsidR="000626B7" w:rsidRPr="000626B7" w:rsidRDefault="000626B7" w:rsidP="000626B7">
            <w:pPr>
              <w:rPr>
                <w:sz w:val="24"/>
                <w:szCs w:val="24"/>
              </w:rPr>
            </w:pPr>
          </w:p>
        </w:tc>
        <w:tc>
          <w:tcPr>
            <w:tcW w:w="229" w:type="pct"/>
          </w:tcPr>
          <w:p w:rsidR="000626B7" w:rsidRPr="000626B7" w:rsidRDefault="0024296F" w:rsidP="000626B7">
            <w:pPr>
              <w:rPr>
                <w:sz w:val="24"/>
                <w:szCs w:val="24"/>
              </w:rPr>
            </w:pPr>
            <w:r>
              <w:rPr>
                <w:sz w:val="24"/>
                <w:szCs w:val="24"/>
              </w:rPr>
              <w:t>14</w:t>
            </w:r>
          </w:p>
        </w:tc>
        <w:tc>
          <w:tcPr>
            <w:tcW w:w="276" w:type="pct"/>
          </w:tcPr>
          <w:p w:rsidR="000626B7" w:rsidRPr="000626B7" w:rsidRDefault="000626B7" w:rsidP="0024296F">
            <w:pPr>
              <w:rPr>
                <w:sz w:val="24"/>
                <w:szCs w:val="24"/>
              </w:rPr>
            </w:pPr>
          </w:p>
        </w:tc>
        <w:tc>
          <w:tcPr>
            <w:tcW w:w="245" w:type="pct"/>
          </w:tcPr>
          <w:p w:rsidR="000626B7" w:rsidRPr="000626B7" w:rsidRDefault="000626B7" w:rsidP="0024296F">
            <w:pPr>
              <w:rPr>
                <w:sz w:val="24"/>
                <w:szCs w:val="24"/>
              </w:rPr>
            </w:pPr>
          </w:p>
        </w:tc>
        <w:tc>
          <w:tcPr>
            <w:tcW w:w="238" w:type="pct"/>
          </w:tcPr>
          <w:p w:rsidR="000626B7" w:rsidRPr="000626B7" w:rsidRDefault="0024296F" w:rsidP="000626B7">
            <w:pPr>
              <w:rPr>
                <w:sz w:val="24"/>
                <w:szCs w:val="24"/>
              </w:rPr>
            </w:pPr>
            <w:r>
              <w:rPr>
                <w:sz w:val="24"/>
                <w:szCs w:val="24"/>
              </w:rPr>
              <w:t>14</w:t>
            </w:r>
          </w:p>
        </w:tc>
        <w:tc>
          <w:tcPr>
            <w:tcW w:w="190" w:type="pct"/>
          </w:tcPr>
          <w:p w:rsidR="000626B7" w:rsidRPr="000626B7" w:rsidRDefault="000626B7" w:rsidP="000626B7">
            <w:pPr>
              <w:rPr>
                <w:sz w:val="24"/>
                <w:szCs w:val="24"/>
              </w:rPr>
            </w:pPr>
          </w:p>
        </w:tc>
        <w:tc>
          <w:tcPr>
            <w:tcW w:w="178" w:type="pct"/>
          </w:tcPr>
          <w:p w:rsidR="000626B7" w:rsidRPr="000626B7" w:rsidRDefault="000626B7" w:rsidP="000626B7">
            <w:pPr>
              <w:rPr>
                <w:sz w:val="24"/>
                <w:szCs w:val="24"/>
              </w:rPr>
            </w:pPr>
          </w:p>
        </w:tc>
        <w:tc>
          <w:tcPr>
            <w:tcW w:w="192" w:type="pct"/>
          </w:tcPr>
          <w:p w:rsidR="000626B7" w:rsidRPr="000626B7" w:rsidRDefault="0024296F" w:rsidP="0024296F">
            <w:pPr>
              <w:rPr>
                <w:sz w:val="24"/>
                <w:szCs w:val="24"/>
              </w:rPr>
            </w:pPr>
            <w:r>
              <w:rPr>
                <w:sz w:val="24"/>
                <w:szCs w:val="24"/>
              </w:rPr>
              <w:t>14</w:t>
            </w:r>
          </w:p>
        </w:tc>
        <w:tc>
          <w:tcPr>
            <w:tcW w:w="193" w:type="pct"/>
          </w:tcPr>
          <w:p w:rsidR="000626B7" w:rsidRPr="000626B7" w:rsidRDefault="000626B7" w:rsidP="000626B7">
            <w:pPr>
              <w:rPr>
                <w:sz w:val="24"/>
                <w:szCs w:val="24"/>
              </w:rPr>
            </w:pPr>
          </w:p>
        </w:tc>
        <w:tc>
          <w:tcPr>
            <w:tcW w:w="289" w:type="pct"/>
          </w:tcPr>
          <w:p w:rsidR="000626B7" w:rsidRPr="000626B7" w:rsidRDefault="000626B7" w:rsidP="000626B7">
            <w:pPr>
              <w:rPr>
                <w:sz w:val="24"/>
                <w:szCs w:val="24"/>
              </w:rPr>
            </w:pPr>
          </w:p>
        </w:tc>
        <w:tc>
          <w:tcPr>
            <w:tcW w:w="673" w:type="pct"/>
          </w:tcPr>
          <w:p w:rsidR="000626B7" w:rsidRPr="000626B7" w:rsidRDefault="0024296F" w:rsidP="000626B7">
            <w:pPr>
              <w:rPr>
                <w:sz w:val="24"/>
                <w:szCs w:val="24"/>
              </w:rPr>
            </w:pPr>
            <w:r>
              <w:rPr>
                <w:sz w:val="24"/>
                <w:szCs w:val="24"/>
              </w:rPr>
              <w:t>57</w:t>
            </w:r>
          </w:p>
        </w:tc>
      </w:tr>
    </w:tbl>
    <w:p w:rsidR="002E4369" w:rsidRPr="00484EAA" w:rsidRDefault="002E4369" w:rsidP="00E77799">
      <w:pPr>
        <w:jc w:val="center"/>
        <w:rPr>
          <w:sz w:val="24"/>
          <w:szCs w:val="24"/>
        </w:rPr>
      </w:pPr>
    </w:p>
    <w:p w:rsidR="008F0AD7" w:rsidRPr="00484EAA" w:rsidRDefault="008F0AD7" w:rsidP="00E77799">
      <w:pPr>
        <w:jc w:val="center"/>
        <w:rPr>
          <w:sz w:val="24"/>
          <w:szCs w:val="24"/>
        </w:rPr>
      </w:pPr>
    </w:p>
    <w:p w:rsidR="00E77799" w:rsidRPr="00484EAA" w:rsidRDefault="00E77799" w:rsidP="00E77799">
      <w:pPr>
        <w:jc w:val="center"/>
        <w:rPr>
          <w:sz w:val="24"/>
          <w:szCs w:val="24"/>
        </w:rPr>
      </w:pPr>
      <w:r w:rsidRPr="00484EAA">
        <w:rPr>
          <w:sz w:val="24"/>
          <w:szCs w:val="24"/>
        </w:rPr>
        <w:t xml:space="preserve">4. Структура муниципальной программы </w:t>
      </w:r>
    </w:p>
    <w:p w:rsidR="00E77799" w:rsidRPr="00484EAA" w:rsidRDefault="00E77799" w:rsidP="00E77799">
      <w:pPr>
        <w:autoSpaceDE w:val="0"/>
        <w:autoSpaceDN w:val="0"/>
        <w:adjustRightInd w:val="0"/>
        <w:ind w:firstLine="709"/>
        <w:jc w:val="right"/>
        <w:rPr>
          <w:rFonts w:eastAsia="Calibri"/>
        </w:rPr>
      </w:pPr>
    </w:p>
    <w:tbl>
      <w:tblPr>
        <w:tblW w:w="14884" w:type="dxa"/>
        <w:tblInd w:w="-147" w:type="dxa"/>
        <w:tblLook w:val="01E0" w:firstRow="1" w:lastRow="1" w:firstColumn="1" w:lastColumn="1" w:noHBand="0" w:noVBand="0"/>
      </w:tblPr>
      <w:tblGrid>
        <w:gridCol w:w="711"/>
        <w:gridCol w:w="6135"/>
        <w:gridCol w:w="4371"/>
        <w:gridCol w:w="3667"/>
      </w:tblGrid>
      <w:tr w:rsidR="00E77799" w:rsidRPr="00484EAA" w:rsidTr="00D76CAD">
        <w:trPr>
          <w:trHeight w:val="491"/>
        </w:trPr>
        <w:tc>
          <w:tcPr>
            <w:tcW w:w="711"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r w:rsidRPr="00484EAA">
              <w:rPr>
                <w:sz w:val="22"/>
                <w:szCs w:val="22"/>
              </w:rPr>
              <w:t>№ п/п</w:t>
            </w:r>
          </w:p>
        </w:tc>
        <w:tc>
          <w:tcPr>
            <w:tcW w:w="6135"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r w:rsidRPr="00484EAA">
              <w:rPr>
                <w:sz w:val="22"/>
                <w:szCs w:val="22"/>
              </w:rPr>
              <w:t>Задачи структурного элемента</w:t>
            </w:r>
          </w:p>
        </w:tc>
        <w:tc>
          <w:tcPr>
            <w:tcW w:w="4371"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r w:rsidRPr="00484EAA">
              <w:rPr>
                <w:sz w:val="22"/>
                <w:szCs w:val="22"/>
              </w:rPr>
              <w:t>Краткое описание ожидаемых эффектов от реализации задачи структурного элемента</w:t>
            </w:r>
          </w:p>
        </w:tc>
        <w:tc>
          <w:tcPr>
            <w:tcW w:w="3667"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r w:rsidRPr="00484EAA">
              <w:rPr>
                <w:sz w:val="22"/>
                <w:szCs w:val="22"/>
              </w:rPr>
              <w:t>Связь</w:t>
            </w:r>
          </w:p>
          <w:p w:rsidR="00E77799" w:rsidRPr="00484EAA" w:rsidRDefault="00E77799" w:rsidP="004E4030">
            <w:pPr>
              <w:jc w:val="center"/>
              <w:rPr>
                <w:sz w:val="22"/>
                <w:szCs w:val="22"/>
              </w:rPr>
            </w:pPr>
            <w:r w:rsidRPr="00484EAA">
              <w:rPr>
                <w:sz w:val="22"/>
                <w:szCs w:val="22"/>
              </w:rPr>
              <w:t>с показателями</w:t>
            </w:r>
          </w:p>
        </w:tc>
      </w:tr>
      <w:tr w:rsidR="00E77799" w:rsidRPr="00484EAA" w:rsidTr="00D76CAD">
        <w:trPr>
          <w:trHeight w:val="271"/>
        </w:trPr>
        <w:tc>
          <w:tcPr>
            <w:tcW w:w="711"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r w:rsidRPr="00484EAA">
              <w:rPr>
                <w:sz w:val="22"/>
                <w:szCs w:val="22"/>
              </w:rPr>
              <w:t>1</w:t>
            </w:r>
          </w:p>
        </w:tc>
        <w:tc>
          <w:tcPr>
            <w:tcW w:w="6135"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r w:rsidRPr="00484EAA">
              <w:rPr>
                <w:sz w:val="22"/>
                <w:szCs w:val="22"/>
              </w:rPr>
              <w:t>2</w:t>
            </w:r>
          </w:p>
        </w:tc>
        <w:tc>
          <w:tcPr>
            <w:tcW w:w="4371"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r w:rsidRPr="00484EAA">
              <w:rPr>
                <w:sz w:val="22"/>
                <w:szCs w:val="22"/>
              </w:rPr>
              <w:t>3</w:t>
            </w:r>
          </w:p>
        </w:tc>
        <w:tc>
          <w:tcPr>
            <w:tcW w:w="3667"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r w:rsidRPr="00484EAA">
              <w:rPr>
                <w:sz w:val="22"/>
                <w:szCs w:val="22"/>
              </w:rPr>
              <w:t>4</w:t>
            </w:r>
          </w:p>
        </w:tc>
      </w:tr>
      <w:tr w:rsidR="00AF4375" w:rsidRPr="00484EAA" w:rsidTr="00D76CAD">
        <w:trPr>
          <w:trHeight w:val="279"/>
        </w:trPr>
        <w:tc>
          <w:tcPr>
            <w:tcW w:w="711" w:type="dxa"/>
            <w:tcBorders>
              <w:top w:val="single" w:sz="4" w:space="0" w:color="auto"/>
              <w:left w:val="single" w:sz="4" w:space="0" w:color="auto"/>
              <w:bottom w:val="single" w:sz="4" w:space="0" w:color="auto"/>
              <w:right w:val="single" w:sz="4" w:space="0" w:color="auto"/>
            </w:tcBorders>
          </w:tcPr>
          <w:p w:rsidR="00AF4375" w:rsidRPr="00484EAA" w:rsidRDefault="0017732F" w:rsidP="004E4030">
            <w:pPr>
              <w:jc w:val="center"/>
              <w:rPr>
                <w:sz w:val="22"/>
                <w:szCs w:val="22"/>
              </w:rPr>
            </w:pPr>
            <w:r w:rsidRPr="00484EAA">
              <w:rPr>
                <w:sz w:val="22"/>
                <w:szCs w:val="22"/>
              </w:rPr>
              <w:t>1.</w:t>
            </w:r>
          </w:p>
        </w:tc>
        <w:tc>
          <w:tcPr>
            <w:tcW w:w="14173" w:type="dxa"/>
            <w:gridSpan w:val="3"/>
            <w:tcBorders>
              <w:top w:val="single" w:sz="4" w:space="0" w:color="auto"/>
              <w:left w:val="single" w:sz="4" w:space="0" w:color="auto"/>
              <w:bottom w:val="single" w:sz="4" w:space="0" w:color="auto"/>
              <w:right w:val="single" w:sz="4" w:space="0" w:color="auto"/>
            </w:tcBorders>
          </w:tcPr>
          <w:p w:rsidR="00AF4375" w:rsidRPr="00484EAA" w:rsidRDefault="00AF4375" w:rsidP="000B4683">
            <w:pPr>
              <w:jc w:val="center"/>
              <w:rPr>
                <w:sz w:val="22"/>
                <w:szCs w:val="22"/>
              </w:rPr>
            </w:pPr>
          </w:p>
        </w:tc>
      </w:tr>
      <w:tr w:rsidR="00AF4375" w:rsidRPr="00484EAA" w:rsidTr="00D76CAD">
        <w:trPr>
          <w:trHeight w:val="279"/>
        </w:trPr>
        <w:tc>
          <w:tcPr>
            <w:tcW w:w="711" w:type="dxa"/>
            <w:tcBorders>
              <w:top w:val="single" w:sz="4" w:space="0" w:color="auto"/>
              <w:left w:val="single" w:sz="4" w:space="0" w:color="auto"/>
              <w:bottom w:val="single" w:sz="4" w:space="0" w:color="auto"/>
              <w:right w:val="single" w:sz="4" w:space="0" w:color="auto"/>
            </w:tcBorders>
          </w:tcPr>
          <w:p w:rsidR="00AF4375" w:rsidRPr="00484EAA" w:rsidRDefault="0017732F" w:rsidP="004E4030">
            <w:pPr>
              <w:jc w:val="center"/>
              <w:rPr>
                <w:sz w:val="22"/>
                <w:szCs w:val="22"/>
              </w:rPr>
            </w:pPr>
            <w:r w:rsidRPr="00484EAA">
              <w:rPr>
                <w:sz w:val="22"/>
                <w:szCs w:val="22"/>
              </w:rPr>
              <w:t>1.1.</w:t>
            </w:r>
          </w:p>
        </w:tc>
        <w:tc>
          <w:tcPr>
            <w:tcW w:w="14173" w:type="dxa"/>
            <w:gridSpan w:val="3"/>
            <w:tcBorders>
              <w:top w:val="single" w:sz="4" w:space="0" w:color="auto"/>
              <w:left w:val="single" w:sz="4" w:space="0" w:color="auto"/>
              <w:bottom w:val="single" w:sz="4" w:space="0" w:color="auto"/>
              <w:right w:val="single" w:sz="4" w:space="0" w:color="auto"/>
            </w:tcBorders>
          </w:tcPr>
          <w:p w:rsidR="00AF4375" w:rsidRPr="00484EAA" w:rsidRDefault="00DA697F" w:rsidP="006D7320">
            <w:pPr>
              <w:jc w:val="center"/>
              <w:rPr>
                <w:sz w:val="22"/>
                <w:szCs w:val="22"/>
              </w:rPr>
            </w:pPr>
            <w:r w:rsidRPr="00484EAA">
              <w:rPr>
                <w:sz w:val="22"/>
                <w:szCs w:val="22"/>
              </w:rPr>
              <w:t>Комплекс процессных мероприятий «</w:t>
            </w:r>
            <w:r w:rsidR="00B425EF" w:rsidRPr="00484EAA">
              <w:rPr>
                <w:sz w:val="22"/>
                <w:szCs w:val="22"/>
              </w:rPr>
              <w:t>Обеспечени</w:t>
            </w:r>
            <w:r w:rsidR="006D7320" w:rsidRPr="00484EAA">
              <w:rPr>
                <w:sz w:val="22"/>
                <w:szCs w:val="22"/>
              </w:rPr>
              <w:t>е</w:t>
            </w:r>
            <w:r w:rsidR="00B425EF" w:rsidRPr="00484EAA">
              <w:rPr>
                <w:sz w:val="22"/>
                <w:szCs w:val="22"/>
              </w:rPr>
              <w:t xml:space="preserve"> деятельности учреждения в целях реализации полномочий в сфере физкультуры и спорта</w:t>
            </w:r>
            <w:r w:rsidR="00C247D4" w:rsidRPr="00484EAA">
              <w:rPr>
                <w:sz w:val="22"/>
                <w:szCs w:val="22"/>
              </w:rPr>
              <w:t xml:space="preserve">» </w:t>
            </w:r>
          </w:p>
        </w:tc>
      </w:tr>
      <w:tr w:rsidR="00E77799" w:rsidRPr="00484EAA" w:rsidTr="00D76CAD">
        <w:trPr>
          <w:trHeight w:val="343"/>
        </w:trPr>
        <w:tc>
          <w:tcPr>
            <w:tcW w:w="711"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p>
        </w:tc>
        <w:tc>
          <w:tcPr>
            <w:tcW w:w="6135" w:type="dxa"/>
            <w:tcBorders>
              <w:top w:val="single" w:sz="4" w:space="0" w:color="auto"/>
              <w:left w:val="single" w:sz="4" w:space="0" w:color="auto"/>
              <w:bottom w:val="single" w:sz="4" w:space="0" w:color="auto"/>
              <w:right w:val="single" w:sz="4" w:space="0" w:color="auto"/>
            </w:tcBorders>
          </w:tcPr>
          <w:p w:rsidR="00E77799" w:rsidRPr="00484EAA" w:rsidRDefault="00D76CAD" w:rsidP="002536A5">
            <w:pPr>
              <w:jc w:val="both"/>
              <w:rPr>
                <w:sz w:val="22"/>
                <w:szCs w:val="22"/>
              </w:rPr>
            </w:pPr>
            <w:r w:rsidRPr="00484EAA">
              <w:rPr>
                <w:sz w:val="22"/>
                <w:szCs w:val="22"/>
              </w:rPr>
              <w:t>МКУ «Контак</w:t>
            </w:r>
            <w:r w:rsidR="00EC17C0">
              <w:rPr>
                <w:sz w:val="22"/>
                <w:szCs w:val="22"/>
              </w:rPr>
              <w:t>т</w:t>
            </w:r>
            <w:r w:rsidRPr="00484EAA">
              <w:rPr>
                <w:sz w:val="22"/>
                <w:szCs w:val="22"/>
              </w:rPr>
              <w:t>»</w:t>
            </w:r>
          </w:p>
        </w:tc>
        <w:tc>
          <w:tcPr>
            <w:tcW w:w="8038" w:type="dxa"/>
            <w:gridSpan w:val="2"/>
            <w:tcBorders>
              <w:top w:val="single" w:sz="4" w:space="0" w:color="auto"/>
              <w:left w:val="single" w:sz="4" w:space="0" w:color="auto"/>
              <w:bottom w:val="single" w:sz="4" w:space="0" w:color="auto"/>
              <w:right w:val="single" w:sz="4" w:space="0" w:color="auto"/>
            </w:tcBorders>
          </w:tcPr>
          <w:p w:rsidR="00E77799" w:rsidRPr="00484EAA" w:rsidRDefault="00E77799" w:rsidP="002536A5">
            <w:pPr>
              <w:jc w:val="both"/>
              <w:rPr>
                <w:sz w:val="22"/>
                <w:szCs w:val="22"/>
              </w:rPr>
            </w:pPr>
          </w:p>
        </w:tc>
      </w:tr>
      <w:tr w:rsidR="00ED2FE4" w:rsidRPr="00484EAA" w:rsidTr="00D76CAD">
        <w:trPr>
          <w:trHeight w:val="188"/>
        </w:trPr>
        <w:tc>
          <w:tcPr>
            <w:tcW w:w="711" w:type="dxa"/>
            <w:tcBorders>
              <w:top w:val="single" w:sz="4" w:space="0" w:color="auto"/>
              <w:left w:val="single" w:sz="4" w:space="0" w:color="auto"/>
              <w:bottom w:val="single" w:sz="4" w:space="0" w:color="auto"/>
              <w:right w:val="single" w:sz="4" w:space="0" w:color="auto"/>
            </w:tcBorders>
          </w:tcPr>
          <w:p w:rsidR="00ED2FE4" w:rsidRPr="00484EAA" w:rsidRDefault="00ED2FE4" w:rsidP="00ED2FE4">
            <w:pPr>
              <w:jc w:val="center"/>
              <w:rPr>
                <w:sz w:val="22"/>
                <w:szCs w:val="22"/>
              </w:rPr>
            </w:pPr>
            <w:r w:rsidRPr="00484EAA">
              <w:rPr>
                <w:sz w:val="22"/>
                <w:szCs w:val="22"/>
              </w:rPr>
              <w:t>1.1.</w:t>
            </w:r>
            <w:r w:rsidR="002536A5" w:rsidRPr="00484EAA">
              <w:rPr>
                <w:sz w:val="22"/>
                <w:szCs w:val="22"/>
              </w:rPr>
              <w:t>1.</w:t>
            </w:r>
          </w:p>
        </w:tc>
        <w:tc>
          <w:tcPr>
            <w:tcW w:w="6135" w:type="dxa"/>
            <w:tcBorders>
              <w:top w:val="single" w:sz="4" w:space="0" w:color="auto"/>
              <w:left w:val="single" w:sz="4" w:space="0" w:color="auto"/>
              <w:bottom w:val="single" w:sz="4" w:space="0" w:color="auto"/>
              <w:right w:val="single" w:sz="4" w:space="0" w:color="auto"/>
            </w:tcBorders>
          </w:tcPr>
          <w:p w:rsidR="00ED2FE4" w:rsidRPr="00484EAA" w:rsidRDefault="004D36C1" w:rsidP="004D36C1">
            <w:pPr>
              <w:jc w:val="both"/>
              <w:rPr>
                <w:sz w:val="22"/>
                <w:szCs w:val="22"/>
              </w:rPr>
            </w:pPr>
            <w:r w:rsidRPr="00484EAA">
              <w:rPr>
                <w:sz w:val="24"/>
                <w:szCs w:val="24"/>
              </w:rPr>
              <w:t>Обеспечение условий для развития на территории поселения физической культуры и массового спорта</w:t>
            </w:r>
          </w:p>
        </w:tc>
        <w:tc>
          <w:tcPr>
            <w:tcW w:w="4371" w:type="dxa"/>
            <w:tcBorders>
              <w:top w:val="single" w:sz="4" w:space="0" w:color="auto"/>
              <w:left w:val="single" w:sz="4" w:space="0" w:color="auto"/>
              <w:bottom w:val="single" w:sz="4" w:space="0" w:color="auto"/>
              <w:right w:val="single" w:sz="4" w:space="0" w:color="auto"/>
            </w:tcBorders>
          </w:tcPr>
          <w:p w:rsidR="00D76CAD" w:rsidRPr="00484EAA" w:rsidRDefault="00A023C1" w:rsidP="00D76CAD">
            <w:pPr>
              <w:contextualSpacing/>
              <w:jc w:val="both"/>
              <w:rPr>
                <w:color w:val="000000"/>
                <w:sz w:val="22"/>
                <w:szCs w:val="22"/>
              </w:rPr>
            </w:pPr>
            <w:r w:rsidRPr="00484EAA">
              <w:rPr>
                <w:color w:val="000000"/>
                <w:sz w:val="22"/>
                <w:szCs w:val="22"/>
              </w:rPr>
              <w:t>Организация функционирования МКУ «Контакт» (</w:t>
            </w:r>
            <w:r w:rsidR="00D76CAD" w:rsidRPr="00484EAA">
              <w:rPr>
                <w:color w:val="000000"/>
                <w:sz w:val="22"/>
                <w:szCs w:val="22"/>
              </w:rPr>
              <w:t>Оплата труда, начисления на выплаты по оплате труда, гарантированные выплаты работникам, оплата расходов в служебных командировках, оплата услуг по медицинским осмотрам работников</w:t>
            </w:r>
            <w:r w:rsidRPr="00484EAA">
              <w:rPr>
                <w:color w:val="000000"/>
                <w:sz w:val="22"/>
                <w:szCs w:val="22"/>
              </w:rPr>
              <w:t>)</w:t>
            </w:r>
          </w:p>
          <w:p w:rsidR="00A03850" w:rsidRPr="00484EAA" w:rsidRDefault="00A023C1" w:rsidP="00D76CAD">
            <w:pPr>
              <w:contextualSpacing/>
              <w:jc w:val="both"/>
              <w:rPr>
                <w:rFonts w:eastAsia="Calibri"/>
                <w:sz w:val="22"/>
                <w:szCs w:val="22"/>
                <w:lang w:eastAsia="en-US"/>
              </w:rPr>
            </w:pPr>
            <w:r w:rsidRPr="00484EAA">
              <w:rPr>
                <w:color w:val="000000"/>
                <w:sz w:val="22"/>
                <w:szCs w:val="22"/>
              </w:rPr>
              <w:t xml:space="preserve">Проведение спортивных мероприятий </w:t>
            </w:r>
            <w:r w:rsidR="00D76CAD" w:rsidRPr="00484EAA">
              <w:rPr>
                <w:color w:val="000000"/>
                <w:sz w:val="22"/>
                <w:szCs w:val="22"/>
              </w:rPr>
              <w:t>Приобретение дипломов для поощрения участников соревнований</w:t>
            </w:r>
          </w:p>
        </w:tc>
        <w:tc>
          <w:tcPr>
            <w:tcW w:w="3667" w:type="dxa"/>
            <w:tcBorders>
              <w:top w:val="single" w:sz="4" w:space="0" w:color="auto"/>
              <w:left w:val="single" w:sz="4" w:space="0" w:color="auto"/>
              <w:bottom w:val="single" w:sz="4" w:space="0" w:color="auto"/>
              <w:right w:val="single" w:sz="4" w:space="0" w:color="auto"/>
            </w:tcBorders>
          </w:tcPr>
          <w:p w:rsidR="00335585" w:rsidRPr="00484EAA" w:rsidRDefault="00EC17C0" w:rsidP="00591576">
            <w:pPr>
              <w:jc w:val="both"/>
              <w:rPr>
                <w:color w:val="000000"/>
                <w:sz w:val="22"/>
                <w:szCs w:val="22"/>
              </w:rPr>
            </w:pPr>
            <w:r w:rsidRPr="00484EAA">
              <w:rPr>
                <w:sz w:val="24"/>
                <w:szCs w:val="24"/>
              </w:rPr>
              <w:t>Доля населения систематически занимающихся физической культурой и спортом, в общей численности населения, %</w:t>
            </w:r>
          </w:p>
        </w:tc>
      </w:tr>
    </w:tbl>
    <w:p w:rsidR="001C7319" w:rsidRPr="00484EAA" w:rsidRDefault="001C7319" w:rsidP="009370AB">
      <w:pPr>
        <w:jc w:val="both"/>
        <w:rPr>
          <w:sz w:val="24"/>
          <w:szCs w:val="24"/>
        </w:rPr>
      </w:pPr>
    </w:p>
    <w:p w:rsidR="00DA697F" w:rsidRPr="00484EAA" w:rsidRDefault="00DA697F" w:rsidP="009370AB">
      <w:pPr>
        <w:jc w:val="both"/>
        <w:rPr>
          <w:sz w:val="24"/>
          <w:szCs w:val="24"/>
        </w:rPr>
      </w:pPr>
    </w:p>
    <w:p w:rsidR="00D76CAD" w:rsidRPr="00484EAA" w:rsidRDefault="00D76CAD" w:rsidP="00D76CAD">
      <w:pPr>
        <w:jc w:val="center"/>
        <w:rPr>
          <w:sz w:val="24"/>
          <w:szCs w:val="24"/>
        </w:rPr>
      </w:pPr>
      <w:r w:rsidRPr="00484EAA">
        <w:rPr>
          <w:sz w:val="24"/>
          <w:szCs w:val="24"/>
        </w:rPr>
        <w:t>5. Финансовое обеспечение муниципальной программы</w:t>
      </w:r>
    </w:p>
    <w:p w:rsidR="00D76CAD" w:rsidRPr="00484EAA" w:rsidRDefault="00D76CAD" w:rsidP="00D76CAD">
      <w:pPr>
        <w:rPr>
          <w:rFonts w:eastAsia="Calibri"/>
          <w:sz w:val="24"/>
          <w:szCs w:val="24"/>
        </w:rPr>
      </w:pPr>
    </w:p>
    <w:tbl>
      <w:tblPr>
        <w:tblW w:w="15169" w:type="dxa"/>
        <w:tblInd w:w="-147" w:type="dxa"/>
        <w:tblLayout w:type="fixed"/>
        <w:tblLook w:val="01E0" w:firstRow="1" w:lastRow="1" w:firstColumn="1" w:lastColumn="1" w:noHBand="0" w:noVBand="0"/>
      </w:tblPr>
      <w:tblGrid>
        <w:gridCol w:w="3970"/>
        <w:gridCol w:w="1276"/>
        <w:gridCol w:w="1418"/>
        <w:gridCol w:w="1559"/>
        <w:gridCol w:w="1559"/>
        <w:gridCol w:w="1559"/>
        <w:gridCol w:w="1418"/>
        <w:gridCol w:w="1417"/>
        <w:gridCol w:w="993"/>
      </w:tblGrid>
      <w:tr w:rsidR="00D76CAD" w:rsidRPr="00484EAA" w:rsidTr="00DA697F">
        <w:trPr>
          <w:trHeight w:val="343"/>
        </w:trPr>
        <w:tc>
          <w:tcPr>
            <w:tcW w:w="3970" w:type="dxa"/>
            <w:vMerge w:val="restart"/>
            <w:tcBorders>
              <w:top w:val="single" w:sz="4" w:space="0" w:color="000000"/>
              <w:left w:val="single" w:sz="4" w:space="0" w:color="000000"/>
              <w:bottom w:val="single" w:sz="4" w:space="0" w:color="000000"/>
              <w:right w:val="single" w:sz="4" w:space="0" w:color="auto"/>
            </w:tcBorders>
          </w:tcPr>
          <w:p w:rsidR="00D76CAD" w:rsidRPr="00484EAA" w:rsidRDefault="00D76CAD" w:rsidP="00674B2A">
            <w:pPr>
              <w:jc w:val="both"/>
              <w:rPr>
                <w:sz w:val="22"/>
                <w:szCs w:val="22"/>
              </w:rPr>
            </w:pPr>
            <w:r w:rsidRPr="00484EAA">
              <w:rPr>
                <w:sz w:val="22"/>
                <w:szCs w:val="22"/>
              </w:rPr>
              <w:t>Наименование муниципальной программы, структурного элемента, мероприятия (результата), источник финансового обеспечения</w:t>
            </w:r>
          </w:p>
        </w:tc>
        <w:tc>
          <w:tcPr>
            <w:tcW w:w="10206" w:type="dxa"/>
            <w:gridSpan w:val="7"/>
            <w:tcBorders>
              <w:top w:val="single" w:sz="4" w:space="0" w:color="auto"/>
              <w:left w:val="single" w:sz="4" w:space="0" w:color="auto"/>
              <w:bottom w:val="single" w:sz="4" w:space="0" w:color="auto"/>
              <w:right w:val="single" w:sz="4" w:space="0" w:color="auto"/>
            </w:tcBorders>
          </w:tcPr>
          <w:p w:rsidR="00D76CAD" w:rsidRPr="00484EAA" w:rsidRDefault="00D76CAD" w:rsidP="00674B2A">
            <w:pPr>
              <w:jc w:val="center"/>
              <w:rPr>
                <w:sz w:val="22"/>
                <w:szCs w:val="22"/>
              </w:rPr>
            </w:pPr>
            <w:r w:rsidRPr="00484EAA">
              <w:rPr>
                <w:sz w:val="22"/>
                <w:szCs w:val="22"/>
              </w:rPr>
              <w:t>Объем финансового обеспечения по годам, тыс. рублей</w:t>
            </w:r>
          </w:p>
        </w:tc>
        <w:tc>
          <w:tcPr>
            <w:tcW w:w="993" w:type="dxa"/>
            <w:tcBorders>
              <w:top w:val="single" w:sz="4" w:space="0" w:color="auto"/>
              <w:left w:val="single" w:sz="4" w:space="0" w:color="auto"/>
              <w:bottom w:val="single" w:sz="4" w:space="0" w:color="auto"/>
              <w:right w:val="single" w:sz="4" w:space="0" w:color="auto"/>
            </w:tcBorders>
          </w:tcPr>
          <w:p w:rsidR="00D76CAD" w:rsidRPr="00484EAA" w:rsidRDefault="00D76CAD" w:rsidP="00674B2A">
            <w:pPr>
              <w:jc w:val="center"/>
              <w:rPr>
                <w:sz w:val="22"/>
                <w:szCs w:val="22"/>
              </w:rPr>
            </w:pPr>
          </w:p>
        </w:tc>
      </w:tr>
      <w:tr w:rsidR="00D76CAD" w:rsidRPr="00484EAA" w:rsidTr="00DA697F">
        <w:trPr>
          <w:trHeight w:val="466"/>
        </w:trPr>
        <w:tc>
          <w:tcPr>
            <w:tcW w:w="3970" w:type="dxa"/>
            <w:vMerge/>
            <w:tcBorders>
              <w:left w:val="single" w:sz="4" w:space="0" w:color="000000"/>
              <w:bottom w:val="single" w:sz="4" w:space="0" w:color="000000"/>
            </w:tcBorders>
          </w:tcPr>
          <w:p w:rsidR="00D76CAD" w:rsidRPr="00484EAA" w:rsidRDefault="00D76CAD" w:rsidP="00674B2A">
            <w:pPr>
              <w:jc w:val="both"/>
              <w:rPr>
                <w:sz w:val="22"/>
                <w:szCs w:val="22"/>
              </w:rPr>
            </w:pPr>
          </w:p>
        </w:tc>
        <w:tc>
          <w:tcPr>
            <w:tcW w:w="1276" w:type="dxa"/>
            <w:tcBorders>
              <w:top w:val="single" w:sz="4" w:space="0" w:color="auto"/>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2024</w:t>
            </w:r>
          </w:p>
        </w:tc>
        <w:tc>
          <w:tcPr>
            <w:tcW w:w="1418" w:type="dxa"/>
            <w:tcBorders>
              <w:top w:val="single" w:sz="4" w:space="0" w:color="auto"/>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2025</w:t>
            </w:r>
          </w:p>
        </w:tc>
        <w:tc>
          <w:tcPr>
            <w:tcW w:w="1559" w:type="dxa"/>
            <w:tcBorders>
              <w:top w:val="single" w:sz="4" w:space="0" w:color="auto"/>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2026</w:t>
            </w:r>
          </w:p>
        </w:tc>
        <w:tc>
          <w:tcPr>
            <w:tcW w:w="1559" w:type="dxa"/>
            <w:tcBorders>
              <w:top w:val="single" w:sz="4" w:space="0" w:color="auto"/>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2027</w:t>
            </w:r>
          </w:p>
        </w:tc>
        <w:tc>
          <w:tcPr>
            <w:tcW w:w="1559" w:type="dxa"/>
            <w:tcBorders>
              <w:top w:val="single" w:sz="4" w:space="0" w:color="auto"/>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2028</w:t>
            </w:r>
          </w:p>
        </w:tc>
        <w:tc>
          <w:tcPr>
            <w:tcW w:w="1418" w:type="dxa"/>
            <w:tcBorders>
              <w:top w:val="single" w:sz="4" w:space="0" w:color="auto"/>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2029</w:t>
            </w:r>
          </w:p>
        </w:tc>
        <w:tc>
          <w:tcPr>
            <w:tcW w:w="1417" w:type="dxa"/>
            <w:tcBorders>
              <w:top w:val="single" w:sz="4" w:space="0" w:color="auto"/>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2030</w:t>
            </w:r>
          </w:p>
        </w:tc>
        <w:tc>
          <w:tcPr>
            <w:tcW w:w="993" w:type="dxa"/>
            <w:tcBorders>
              <w:top w:val="single" w:sz="4" w:space="0" w:color="auto"/>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Всего</w:t>
            </w:r>
          </w:p>
        </w:tc>
      </w:tr>
      <w:tr w:rsidR="00D76CAD" w:rsidRPr="00484EAA" w:rsidTr="00DA697F">
        <w:trPr>
          <w:trHeight w:val="260"/>
        </w:trPr>
        <w:tc>
          <w:tcPr>
            <w:tcW w:w="3970" w:type="dxa"/>
            <w:tcBorders>
              <w:top w:val="single" w:sz="4" w:space="0" w:color="000000"/>
              <w:left w:val="single" w:sz="4" w:space="0" w:color="000000"/>
              <w:bottom w:val="single" w:sz="4" w:space="0" w:color="000000"/>
            </w:tcBorders>
          </w:tcPr>
          <w:p w:rsidR="00D76CAD" w:rsidRPr="00484EAA" w:rsidRDefault="00D76CAD" w:rsidP="00674B2A">
            <w:pPr>
              <w:jc w:val="both"/>
              <w:rPr>
                <w:sz w:val="22"/>
                <w:szCs w:val="22"/>
              </w:rPr>
            </w:pPr>
            <w:r w:rsidRPr="00484EAA">
              <w:rPr>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3</w:t>
            </w:r>
          </w:p>
        </w:tc>
        <w:tc>
          <w:tcPr>
            <w:tcW w:w="1559" w:type="dxa"/>
            <w:tcBorders>
              <w:top w:val="single" w:sz="4" w:space="0" w:color="000000"/>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7</w:t>
            </w:r>
          </w:p>
        </w:tc>
        <w:tc>
          <w:tcPr>
            <w:tcW w:w="1417" w:type="dxa"/>
            <w:tcBorders>
              <w:top w:val="single" w:sz="4" w:space="0" w:color="000000"/>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8</w:t>
            </w:r>
          </w:p>
        </w:tc>
        <w:tc>
          <w:tcPr>
            <w:tcW w:w="993" w:type="dxa"/>
            <w:tcBorders>
              <w:top w:val="single" w:sz="4" w:space="0" w:color="000000"/>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p>
        </w:tc>
      </w:tr>
      <w:tr w:rsidR="00DA697F" w:rsidRPr="00484EAA" w:rsidTr="00DA697F">
        <w:trPr>
          <w:trHeight w:val="359"/>
        </w:trPr>
        <w:tc>
          <w:tcPr>
            <w:tcW w:w="3970" w:type="dxa"/>
            <w:tcBorders>
              <w:top w:val="single" w:sz="4" w:space="0" w:color="000000"/>
              <w:left w:val="single" w:sz="4" w:space="0" w:color="000000"/>
              <w:bottom w:val="single" w:sz="4" w:space="0" w:color="000000"/>
            </w:tcBorders>
          </w:tcPr>
          <w:p w:rsidR="00DA697F" w:rsidRPr="00484EAA" w:rsidRDefault="00DA697F" w:rsidP="00DA697F">
            <w:pPr>
              <w:jc w:val="both"/>
              <w:rPr>
                <w:b/>
                <w:sz w:val="22"/>
                <w:szCs w:val="22"/>
              </w:rPr>
            </w:pPr>
            <w:r w:rsidRPr="00484EAA">
              <w:rPr>
                <w:b/>
                <w:sz w:val="22"/>
                <w:szCs w:val="22"/>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1245,6</w:t>
            </w:r>
          </w:p>
        </w:tc>
      </w:tr>
      <w:tr w:rsidR="00DA697F" w:rsidRPr="00484EAA" w:rsidTr="00DA697F">
        <w:trPr>
          <w:trHeight w:val="457"/>
        </w:trPr>
        <w:tc>
          <w:tcPr>
            <w:tcW w:w="3970" w:type="dxa"/>
            <w:tcBorders>
              <w:top w:val="single" w:sz="4" w:space="0" w:color="000000"/>
              <w:left w:val="single" w:sz="4" w:space="0" w:color="000000"/>
              <w:bottom w:val="single" w:sz="4" w:space="0" w:color="000000"/>
            </w:tcBorders>
            <w:shd w:val="clear" w:color="auto" w:fill="auto"/>
          </w:tcPr>
          <w:p w:rsidR="00DA697F" w:rsidRPr="00484EAA" w:rsidRDefault="00DA697F" w:rsidP="00DA697F">
            <w:pPr>
              <w:jc w:val="both"/>
              <w:rPr>
                <w:sz w:val="22"/>
                <w:szCs w:val="22"/>
              </w:rPr>
            </w:pPr>
            <w:r w:rsidRPr="00484EAA">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1245,6</w:t>
            </w:r>
          </w:p>
        </w:tc>
      </w:tr>
      <w:tr w:rsidR="00DA697F" w:rsidRPr="00484EAA" w:rsidTr="00DA697F">
        <w:trPr>
          <w:trHeight w:val="417"/>
        </w:trPr>
        <w:tc>
          <w:tcPr>
            <w:tcW w:w="3970" w:type="dxa"/>
            <w:tcBorders>
              <w:top w:val="single" w:sz="4" w:space="0" w:color="000000"/>
              <w:left w:val="single" w:sz="4" w:space="0" w:color="000000"/>
              <w:right w:val="single" w:sz="4" w:space="0" w:color="000000"/>
            </w:tcBorders>
          </w:tcPr>
          <w:p w:rsidR="00DA697F" w:rsidRPr="00484EAA" w:rsidRDefault="00DA697F" w:rsidP="006D7320">
            <w:pPr>
              <w:widowControl w:val="0"/>
              <w:autoSpaceDE w:val="0"/>
              <w:autoSpaceDN w:val="0"/>
              <w:adjustRightInd w:val="0"/>
              <w:rPr>
                <w:b/>
                <w:i/>
                <w:sz w:val="22"/>
                <w:szCs w:val="22"/>
              </w:rPr>
            </w:pPr>
            <w:r w:rsidRPr="00484EAA">
              <w:rPr>
                <w:b/>
                <w:color w:val="000000"/>
                <w:sz w:val="22"/>
                <w:szCs w:val="22"/>
              </w:rPr>
              <w:t>Комплекс процессных мероприятий «</w:t>
            </w:r>
            <w:r w:rsidR="006D7320" w:rsidRPr="00484EAA">
              <w:rPr>
                <w:sz w:val="22"/>
                <w:szCs w:val="22"/>
              </w:rPr>
              <w:t xml:space="preserve">Обеспечение деятельности учреждения в целях реализации полномочий в сфере физкультуры и спорта» </w:t>
            </w:r>
            <w:r w:rsidRPr="00484EAA">
              <w:rPr>
                <w:b/>
                <w:sz w:val="22"/>
                <w:szCs w:val="22"/>
              </w:rPr>
              <w:t>(всего</w:t>
            </w:r>
            <w:r w:rsidR="00C247D4" w:rsidRPr="00484EAA">
              <w:rPr>
                <w:b/>
                <w:sz w:val="22"/>
                <w:szCs w:val="22"/>
              </w:rPr>
              <w:t>), в</w:t>
            </w:r>
            <w:r w:rsidRPr="00484EAA">
              <w:rPr>
                <w:b/>
                <w:sz w:val="22"/>
                <w:szCs w:val="22"/>
              </w:rPr>
              <w:t xml:space="preserve">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b/>
                <w:sz w:val="22"/>
                <w:szCs w:val="22"/>
              </w:rPr>
            </w:pPr>
            <w:r w:rsidRPr="00484EAA">
              <w:rPr>
                <w:b/>
                <w:sz w:val="22"/>
                <w:szCs w:val="22"/>
              </w:rPr>
              <w:t>1245,6</w:t>
            </w:r>
          </w:p>
        </w:tc>
      </w:tr>
      <w:tr w:rsidR="00DA697F" w:rsidRPr="00484EAA" w:rsidTr="00DA697F">
        <w:trPr>
          <w:trHeight w:val="298"/>
        </w:trPr>
        <w:tc>
          <w:tcPr>
            <w:tcW w:w="3970" w:type="dxa"/>
            <w:tcBorders>
              <w:top w:val="single" w:sz="4" w:space="0" w:color="000000"/>
              <w:left w:val="single" w:sz="4" w:space="0" w:color="000000"/>
              <w:bottom w:val="single" w:sz="4" w:space="0" w:color="000000"/>
            </w:tcBorders>
          </w:tcPr>
          <w:p w:rsidR="00DA697F" w:rsidRPr="00484EAA" w:rsidRDefault="00DA697F" w:rsidP="00DA697F">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b/>
                <w:sz w:val="22"/>
                <w:szCs w:val="22"/>
              </w:rPr>
            </w:pPr>
          </w:p>
        </w:tc>
      </w:tr>
      <w:tr w:rsidR="00DA697F" w:rsidRPr="00484EAA" w:rsidTr="00DA697F">
        <w:trPr>
          <w:trHeight w:val="298"/>
        </w:trPr>
        <w:tc>
          <w:tcPr>
            <w:tcW w:w="3970" w:type="dxa"/>
            <w:tcBorders>
              <w:top w:val="single" w:sz="4" w:space="0" w:color="000000"/>
              <w:left w:val="single" w:sz="4" w:space="0" w:color="000000"/>
              <w:bottom w:val="single" w:sz="4" w:space="0" w:color="000000"/>
            </w:tcBorders>
          </w:tcPr>
          <w:p w:rsidR="00DA697F" w:rsidRPr="00484EAA" w:rsidRDefault="00DA697F" w:rsidP="00DA697F">
            <w:pPr>
              <w:jc w:val="both"/>
              <w:rPr>
                <w:sz w:val="22"/>
                <w:szCs w:val="22"/>
              </w:rPr>
            </w:pPr>
            <w:r w:rsidRPr="00484EAA">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1245,6</w:t>
            </w:r>
          </w:p>
        </w:tc>
      </w:tr>
      <w:tr w:rsidR="00DA697F" w:rsidRPr="00484EAA" w:rsidTr="00DA697F">
        <w:trPr>
          <w:trHeight w:val="298"/>
        </w:trPr>
        <w:tc>
          <w:tcPr>
            <w:tcW w:w="3970" w:type="dxa"/>
            <w:tcBorders>
              <w:top w:val="single" w:sz="4" w:space="0" w:color="000000"/>
              <w:left w:val="single" w:sz="4" w:space="0" w:color="000000"/>
              <w:bottom w:val="single" w:sz="4" w:space="0" w:color="000000"/>
            </w:tcBorders>
            <w:shd w:val="clear" w:color="auto" w:fill="auto"/>
          </w:tcPr>
          <w:p w:rsidR="00DA697F" w:rsidRPr="00484EAA" w:rsidRDefault="00DA697F" w:rsidP="006D7320">
            <w:pPr>
              <w:jc w:val="both"/>
              <w:rPr>
                <w:sz w:val="22"/>
                <w:szCs w:val="22"/>
              </w:rPr>
            </w:pPr>
            <w:r w:rsidRPr="00484EAA">
              <w:rPr>
                <w:sz w:val="22"/>
                <w:szCs w:val="22"/>
              </w:rPr>
              <w:t>1.1.1. Мероприятие</w:t>
            </w:r>
            <w:r w:rsidR="006D7320" w:rsidRPr="00484EAA">
              <w:rPr>
                <w:sz w:val="22"/>
                <w:szCs w:val="22"/>
              </w:rPr>
              <w:t xml:space="preserve"> (результат) </w:t>
            </w:r>
            <w:r w:rsidR="006D7320" w:rsidRPr="00484EAA">
              <w:rPr>
                <w:color w:val="000000"/>
                <w:sz w:val="22"/>
                <w:szCs w:val="22"/>
              </w:rPr>
              <w:t>Обеспечено функционирование учреждения в целях реализации мероприятий по развитию физкультуры и спорта в поселении</w:t>
            </w:r>
            <w:r w:rsidR="00C247D4" w:rsidRPr="00484EAA">
              <w:rPr>
                <w:sz w:val="22"/>
                <w:szCs w:val="22"/>
              </w:rPr>
              <w:t>, в</w:t>
            </w:r>
            <w:r w:rsidRPr="00484EAA">
              <w:rPr>
                <w:sz w:val="22"/>
                <w:szCs w:val="22"/>
              </w:rPr>
              <w:t xml:space="preserve">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1245,6</w:t>
            </w:r>
          </w:p>
        </w:tc>
      </w:tr>
      <w:tr w:rsidR="00DA697F" w:rsidRPr="000846C8" w:rsidTr="00DA697F">
        <w:trPr>
          <w:trHeight w:val="298"/>
        </w:trPr>
        <w:tc>
          <w:tcPr>
            <w:tcW w:w="3970" w:type="dxa"/>
            <w:tcBorders>
              <w:top w:val="single" w:sz="4" w:space="0" w:color="000000"/>
              <w:left w:val="single" w:sz="4" w:space="0" w:color="000000"/>
              <w:bottom w:val="single" w:sz="4" w:space="0" w:color="000000"/>
            </w:tcBorders>
            <w:shd w:val="clear" w:color="auto" w:fill="auto"/>
          </w:tcPr>
          <w:p w:rsidR="00DA697F" w:rsidRPr="00484EAA" w:rsidRDefault="00DA697F" w:rsidP="00DA697F">
            <w:pPr>
              <w:jc w:val="both"/>
              <w:rPr>
                <w:sz w:val="22"/>
                <w:szCs w:val="22"/>
              </w:rPr>
            </w:pPr>
            <w:r w:rsidRPr="00484EAA">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rsidR="00DA697F" w:rsidRPr="00DA697F" w:rsidRDefault="00DA697F" w:rsidP="00DA697F">
            <w:pPr>
              <w:rPr>
                <w:sz w:val="22"/>
                <w:szCs w:val="22"/>
              </w:rPr>
            </w:pPr>
            <w:r w:rsidRPr="00484EAA">
              <w:rPr>
                <w:sz w:val="22"/>
                <w:szCs w:val="22"/>
              </w:rPr>
              <w:t>1245,6</w:t>
            </w:r>
          </w:p>
        </w:tc>
      </w:tr>
    </w:tbl>
    <w:p w:rsidR="00AB3FBE" w:rsidRPr="00E452A8" w:rsidRDefault="00AB3FBE" w:rsidP="00FE73B9">
      <w:pPr>
        <w:jc w:val="center"/>
        <w:rPr>
          <w:sz w:val="24"/>
          <w:szCs w:val="24"/>
        </w:rPr>
      </w:pPr>
    </w:p>
    <w:p w:rsidR="00AB3FBE" w:rsidRPr="00116F01" w:rsidRDefault="00AB3FBE" w:rsidP="009370AB">
      <w:pPr>
        <w:jc w:val="both"/>
        <w:rPr>
          <w:rFonts w:eastAsia="Calibri"/>
          <w:sz w:val="24"/>
          <w:szCs w:val="24"/>
          <w:highlight w:val="yellow"/>
        </w:rPr>
      </w:pPr>
    </w:p>
    <w:p w:rsidR="00BD15F9" w:rsidRPr="00027EF6" w:rsidRDefault="00BD15F9" w:rsidP="00BD15F9">
      <w:pPr>
        <w:widowControl w:val="0"/>
        <w:suppressAutoHyphens/>
        <w:autoSpaceDE w:val="0"/>
        <w:rPr>
          <w:rFonts w:eastAsia="Courier New" w:cs="Arial"/>
        </w:rPr>
      </w:pPr>
    </w:p>
    <w:p w:rsidR="00BD15F9" w:rsidRPr="00027EF6" w:rsidRDefault="00BD15F9" w:rsidP="00BD15F9">
      <w:pPr>
        <w:widowControl w:val="0"/>
        <w:autoSpaceDE w:val="0"/>
        <w:autoSpaceDN w:val="0"/>
        <w:adjustRightInd w:val="0"/>
        <w:ind w:firstLine="540"/>
        <w:rPr>
          <w:rFonts w:cs="Arial"/>
        </w:rPr>
      </w:pPr>
    </w:p>
    <w:p w:rsidR="00BD15F9" w:rsidRDefault="00BD15F9" w:rsidP="00BF4956">
      <w:pPr>
        <w:keepNext/>
        <w:keepLines/>
        <w:spacing w:before="40"/>
        <w:ind w:left="5387"/>
        <w:outlineLvl w:val="1"/>
        <w:rPr>
          <w:rFonts w:eastAsia="Calibri" w:cs="Arial"/>
          <w:lang w:eastAsia="en-US"/>
        </w:rPr>
        <w:sectPr w:rsidR="00BD15F9" w:rsidSect="00BD15F9">
          <w:headerReference w:type="default" r:id="rId10"/>
          <w:pgSz w:w="16840" w:h="11907" w:orient="landscape"/>
          <w:pgMar w:top="1276" w:right="1134" w:bottom="567" w:left="1134" w:header="0" w:footer="709" w:gutter="0"/>
          <w:cols w:space="720"/>
        </w:sectPr>
      </w:pPr>
    </w:p>
    <w:p w:rsidR="008B293B" w:rsidRPr="00BF4956" w:rsidRDefault="008B293B" w:rsidP="00BF4956">
      <w:pPr>
        <w:keepNext/>
        <w:keepLines/>
        <w:spacing w:before="40"/>
        <w:ind w:left="5387"/>
        <w:outlineLvl w:val="1"/>
        <w:rPr>
          <w:rFonts w:eastAsia="Calibri" w:cs="Arial"/>
          <w:lang w:eastAsia="en-US"/>
        </w:rPr>
      </w:pPr>
    </w:p>
    <w:sectPr w:rsidR="008B293B" w:rsidRPr="00BF4956" w:rsidSect="001F6C43">
      <w:pgSz w:w="11907" w:h="16840"/>
      <w:pgMar w:top="1134" w:right="567" w:bottom="1134" w:left="1276" w:header="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BC1" w:rsidRDefault="009B0BC1">
      <w:r>
        <w:separator/>
      </w:r>
    </w:p>
  </w:endnote>
  <w:endnote w:type="continuationSeparator" w:id="0">
    <w:p w:rsidR="009B0BC1" w:rsidRDefault="009B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BC1" w:rsidRDefault="009B0BC1">
      <w:r>
        <w:separator/>
      </w:r>
    </w:p>
  </w:footnote>
  <w:footnote w:type="continuationSeparator" w:id="0">
    <w:p w:rsidR="009B0BC1" w:rsidRDefault="009B0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AA4" w:rsidRDefault="004B7AA4" w:rsidP="00EB08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C1" w:rsidRDefault="002973C1" w:rsidP="004B7D3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A3B05DF"/>
    <w:multiLevelType w:val="multilevel"/>
    <w:tmpl w:val="FBA69A90"/>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15:restartNumberingAfterBreak="0">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C645DB"/>
    <w:multiLevelType w:val="multilevel"/>
    <w:tmpl w:val="5698951E"/>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7"/>
  </w:num>
  <w:num w:numId="5">
    <w:abstractNumId w:val="32"/>
  </w:num>
  <w:num w:numId="6">
    <w:abstractNumId w:val="7"/>
  </w:num>
  <w:num w:numId="7">
    <w:abstractNumId w:val="15"/>
  </w:num>
  <w:num w:numId="8">
    <w:abstractNumId w:val="5"/>
  </w:num>
  <w:num w:numId="9">
    <w:abstractNumId w:val="11"/>
  </w:num>
  <w:num w:numId="10">
    <w:abstractNumId w:val="17"/>
  </w:num>
  <w:num w:numId="11">
    <w:abstractNumId w:val="16"/>
  </w:num>
  <w:num w:numId="12">
    <w:abstractNumId w:val="30"/>
  </w:num>
  <w:num w:numId="13">
    <w:abstractNumId w:val="24"/>
  </w:num>
  <w:num w:numId="14">
    <w:abstractNumId w:val="19"/>
  </w:num>
  <w:num w:numId="15">
    <w:abstractNumId w:val="0"/>
  </w:num>
  <w:num w:numId="16">
    <w:abstractNumId w:val="12"/>
  </w:num>
  <w:num w:numId="17">
    <w:abstractNumId w:val="18"/>
  </w:num>
  <w:num w:numId="18">
    <w:abstractNumId w:val="31"/>
  </w:num>
  <w:num w:numId="19">
    <w:abstractNumId w:val="35"/>
  </w:num>
  <w:num w:numId="20">
    <w:abstractNumId w:val="10"/>
  </w:num>
  <w:num w:numId="21">
    <w:abstractNumId w:val="23"/>
  </w:num>
  <w:num w:numId="22">
    <w:abstractNumId w:val="20"/>
  </w:num>
  <w:num w:numId="23">
    <w:abstractNumId w:val="34"/>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6"/>
  </w:num>
  <w:num w:numId="3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3"/>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BAC"/>
    <w:rsid w:val="00004D74"/>
    <w:rsid w:val="00005D51"/>
    <w:rsid w:val="00006D9C"/>
    <w:rsid w:val="00007AEF"/>
    <w:rsid w:val="00007C7A"/>
    <w:rsid w:val="0001052C"/>
    <w:rsid w:val="00011AB2"/>
    <w:rsid w:val="00012296"/>
    <w:rsid w:val="000128EC"/>
    <w:rsid w:val="00014C62"/>
    <w:rsid w:val="000153A4"/>
    <w:rsid w:val="00015FB2"/>
    <w:rsid w:val="000165BC"/>
    <w:rsid w:val="00021A5A"/>
    <w:rsid w:val="00021C9E"/>
    <w:rsid w:val="00022E67"/>
    <w:rsid w:val="0002396D"/>
    <w:rsid w:val="00023F47"/>
    <w:rsid w:val="00024194"/>
    <w:rsid w:val="0002523C"/>
    <w:rsid w:val="000271BA"/>
    <w:rsid w:val="000275B7"/>
    <w:rsid w:val="00030B02"/>
    <w:rsid w:val="00030CE1"/>
    <w:rsid w:val="00031794"/>
    <w:rsid w:val="00032804"/>
    <w:rsid w:val="00032BF2"/>
    <w:rsid w:val="000337BC"/>
    <w:rsid w:val="00033DC0"/>
    <w:rsid w:val="00034557"/>
    <w:rsid w:val="00036F86"/>
    <w:rsid w:val="00037303"/>
    <w:rsid w:val="00037370"/>
    <w:rsid w:val="00040092"/>
    <w:rsid w:val="00041F76"/>
    <w:rsid w:val="0004313B"/>
    <w:rsid w:val="0004318A"/>
    <w:rsid w:val="000433F1"/>
    <w:rsid w:val="000447A2"/>
    <w:rsid w:val="00045C90"/>
    <w:rsid w:val="000465B8"/>
    <w:rsid w:val="00046AF7"/>
    <w:rsid w:val="00057117"/>
    <w:rsid w:val="00060F5D"/>
    <w:rsid w:val="00062485"/>
    <w:rsid w:val="0006267E"/>
    <w:rsid w:val="000626B7"/>
    <w:rsid w:val="0006352D"/>
    <w:rsid w:val="00063A55"/>
    <w:rsid w:val="000640E4"/>
    <w:rsid w:val="00064398"/>
    <w:rsid w:val="000668DE"/>
    <w:rsid w:val="00066F4C"/>
    <w:rsid w:val="00067C48"/>
    <w:rsid w:val="00071039"/>
    <w:rsid w:val="00071478"/>
    <w:rsid w:val="00073A66"/>
    <w:rsid w:val="00077695"/>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4683"/>
    <w:rsid w:val="000B4EE9"/>
    <w:rsid w:val="000B5CCE"/>
    <w:rsid w:val="000C0EC2"/>
    <w:rsid w:val="000C171F"/>
    <w:rsid w:val="000C1E14"/>
    <w:rsid w:val="000C4561"/>
    <w:rsid w:val="000C5273"/>
    <w:rsid w:val="000C5A99"/>
    <w:rsid w:val="000C6036"/>
    <w:rsid w:val="000C624D"/>
    <w:rsid w:val="000C78C6"/>
    <w:rsid w:val="000D06B8"/>
    <w:rsid w:val="000D109B"/>
    <w:rsid w:val="000D219C"/>
    <w:rsid w:val="000D2A33"/>
    <w:rsid w:val="000D628B"/>
    <w:rsid w:val="000D7906"/>
    <w:rsid w:val="000E063E"/>
    <w:rsid w:val="000E3C86"/>
    <w:rsid w:val="000E48F6"/>
    <w:rsid w:val="000E4EE6"/>
    <w:rsid w:val="000E52E0"/>
    <w:rsid w:val="000E6746"/>
    <w:rsid w:val="000E6C83"/>
    <w:rsid w:val="000F3259"/>
    <w:rsid w:val="000F3AEF"/>
    <w:rsid w:val="001002E1"/>
    <w:rsid w:val="00100BDC"/>
    <w:rsid w:val="00101E06"/>
    <w:rsid w:val="0010246A"/>
    <w:rsid w:val="00102DDA"/>
    <w:rsid w:val="00103954"/>
    <w:rsid w:val="001043B6"/>
    <w:rsid w:val="00104AA8"/>
    <w:rsid w:val="00104C78"/>
    <w:rsid w:val="0010707C"/>
    <w:rsid w:val="001073F0"/>
    <w:rsid w:val="001077C9"/>
    <w:rsid w:val="0011220D"/>
    <w:rsid w:val="00116F01"/>
    <w:rsid w:val="00117910"/>
    <w:rsid w:val="00117E19"/>
    <w:rsid w:val="00120E96"/>
    <w:rsid w:val="001238F8"/>
    <w:rsid w:val="00125AC5"/>
    <w:rsid w:val="001325D1"/>
    <w:rsid w:val="00133F44"/>
    <w:rsid w:val="001359AA"/>
    <w:rsid w:val="00142A70"/>
    <w:rsid w:val="00143E47"/>
    <w:rsid w:val="00143EEF"/>
    <w:rsid w:val="0014484B"/>
    <w:rsid w:val="0014488B"/>
    <w:rsid w:val="001448CA"/>
    <w:rsid w:val="00144C10"/>
    <w:rsid w:val="00146C46"/>
    <w:rsid w:val="001502E1"/>
    <w:rsid w:val="001520D0"/>
    <w:rsid w:val="00153090"/>
    <w:rsid w:val="00155016"/>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7732F"/>
    <w:rsid w:val="0018205E"/>
    <w:rsid w:val="00184795"/>
    <w:rsid w:val="00185FE0"/>
    <w:rsid w:val="001911A0"/>
    <w:rsid w:val="00192586"/>
    <w:rsid w:val="00193238"/>
    <w:rsid w:val="0019333A"/>
    <w:rsid w:val="00193515"/>
    <w:rsid w:val="00193550"/>
    <w:rsid w:val="00194811"/>
    <w:rsid w:val="001A0137"/>
    <w:rsid w:val="001A074B"/>
    <w:rsid w:val="001A130D"/>
    <w:rsid w:val="001A2FFB"/>
    <w:rsid w:val="001A3571"/>
    <w:rsid w:val="001A4197"/>
    <w:rsid w:val="001A52BD"/>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319"/>
    <w:rsid w:val="001C769E"/>
    <w:rsid w:val="001C7A23"/>
    <w:rsid w:val="001D20A5"/>
    <w:rsid w:val="001D2112"/>
    <w:rsid w:val="001D3338"/>
    <w:rsid w:val="001E0AE3"/>
    <w:rsid w:val="001E0D6A"/>
    <w:rsid w:val="001E0E34"/>
    <w:rsid w:val="001E1248"/>
    <w:rsid w:val="001E1EED"/>
    <w:rsid w:val="001E2343"/>
    <w:rsid w:val="001E56C1"/>
    <w:rsid w:val="001E6683"/>
    <w:rsid w:val="001E6F73"/>
    <w:rsid w:val="001E7A57"/>
    <w:rsid w:val="001F49E1"/>
    <w:rsid w:val="001F55FB"/>
    <w:rsid w:val="001F57F1"/>
    <w:rsid w:val="001F64C2"/>
    <w:rsid w:val="001F6C43"/>
    <w:rsid w:val="002006CC"/>
    <w:rsid w:val="00201DD7"/>
    <w:rsid w:val="00202C09"/>
    <w:rsid w:val="002049E2"/>
    <w:rsid w:val="0020543B"/>
    <w:rsid w:val="00206E05"/>
    <w:rsid w:val="00207E58"/>
    <w:rsid w:val="00210D7E"/>
    <w:rsid w:val="0021455F"/>
    <w:rsid w:val="00215140"/>
    <w:rsid w:val="002171E7"/>
    <w:rsid w:val="002200B1"/>
    <w:rsid w:val="00221AF5"/>
    <w:rsid w:val="0022221D"/>
    <w:rsid w:val="00222FBA"/>
    <w:rsid w:val="00224837"/>
    <w:rsid w:val="00227D5E"/>
    <w:rsid w:val="00232123"/>
    <w:rsid w:val="00232C36"/>
    <w:rsid w:val="00233229"/>
    <w:rsid w:val="00233C54"/>
    <w:rsid w:val="002349B6"/>
    <w:rsid w:val="00234E47"/>
    <w:rsid w:val="00236802"/>
    <w:rsid w:val="00237D49"/>
    <w:rsid w:val="00237EF5"/>
    <w:rsid w:val="00240230"/>
    <w:rsid w:val="002413B5"/>
    <w:rsid w:val="00241888"/>
    <w:rsid w:val="00242890"/>
    <w:rsid w:val="0024296F"/>
    <w:rsid w:val="00243D1A"/>
    <w:rsid w:val="002452DF"/>
    <w:rsid w:val="00245C4F"/>
    <w:rsid w:val="00245D0F"/>
    <w:rsid w:val="00247A8A"/>
    <w:rsid w:val="00247EF7"/>
    <w:rsid w:val="00251575"/>
    <w:rsid w:val="002536A5"/>
    <w:rsid w:val="00254921"/>
    <w:rsid w:val="00254D96"/>
    <w:rsid w:val="002563D5"/>
    <w:rsid w:val="0026022F"/>
    <w:rsid w:val="002619F3"/>
    <w:rsid w:val="00261AB6"/>
    <w:rsid w:val="0026216F"/>
    <w:rsid w:val="002626AD"/>
    <w:rsid w:val="002632F1"/>
    <w:rsid w:val="002637C0"/>
    <w:rsid w:val="002639B2"/>
    <w:rsid w:val="00263ED4"/>
    <w:rsid w:val="00264AF0"/>
    <w:rsid w:val="002657EC"/>
    <w:rsid w:val="0026649B"/>
    <w:rsid w:val="00267E45"/>
    <w:rsid w:val="00270466"/>
    <w:rsid w:val="00271459"/>
    <w:rsid w:val="002738FE"/>
    <w:rsid w:val="00273ED4"/>
    <w:rsid w:val="00277ACF"/>
    <w:rsid w:val="00280054"/>
    <w:rsid w:val="002805A2"/>
    <w:rsid w:val="00282355"/>
    <w:rsid w:val="002827F4"/>
    <w:rsid w:val="002834EC"/>
    <w:rsid w:val="002837C1"/>
    <w:rsid w:val="00292AB0"/>
    <w:rsid w:val="002953D5"/>
    <w:rsid w:val="002954C9"/>
    <w:rsid w:val="002964E5"/>
    <w:rsid w:val="002973C1"/>
    <w:rsid w:val="002978A2"/>
    <w:rsid w:val="002A0584"/>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369"/>
    <w:rsid w:val="002E4597"/>
    <w:rsid w:val="002E5D98"/>
    <w:rsid w:val="002E6C54"/>
    <w:rsid w:val="002E6FDD"/>
    <w:rsid w:val="002F09B5"/>
    <w:rsid w:val="002F0B5D"/>
    <w:rsid w:val="002F2648"/>
    <w:rsid w:val="002F30D9"/>
    <w:rsid w:val="002F3CFF"/>
    <w:rsid w:val="002F46CF"/>
    <w:rsid w:val="002F5999"/>
    <w:rsid w:val="002F6A75"/>
    <w:rsid w:val="002F77DA"/>
    <w:rsid w:val="002F7DB7"/>
    <w:rsid w:val="002F7FE0"/>
    <w:rsid w:val="003017C9"/>
    <w:rsid w:val="00302A09"/>
    <w:rsid w:val="00302EA3"/>
    <w:rsid w:val="0030479F"/>
    <w:rsid w:val="00306835"/>
    <w:rsid w:val="00306C6D"/>
    <w:rsid w:val="00307D0B"/>
    <w:rsid w:val="003109F2"/>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52A2"/>
    <w:rsid w:val="00335585"/>
    <w:rsid w:val="00336DEE"/>
    <w:rsid w:val="003375AB"/>
    <w:rsid w:val="0034190A"/>
    <w:rsid w:val="00341A0B"/>
    <w:rsid w:val="003434A1"/>
    <w:rsid w:val="00343788"/>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0B2"/>
    <w:rsid w:val="00370546"/>
    <w:rsid w:val="00371EE1"/>
    <w:rsid w:val="00372BB9"/>
    <w:rsid w:val="00373322"/>
    <w:rsid w:val="00375F8F"/>
    <w:rsid w:val="0038106A"/>
    <w:rsid w:val="003817CA"/>
    <w:rsid w:val="00381B0B"/>
    <w:rsid w:val="00381CED"/>
    <w:rsid w:val="00381DA9"/>
    <w:rsid w:val="00385C22"/>
    <w:rsid w:val="00386D9F"/>
    <w:rsid w:val="00387AD5"/>
    <w:rsid w:val="00390235"/>
    <w:rsid w:val="00391DD1"/>
    <w:rsid w:val="00392386"/>
    <w:rsid w:val="00393566"/>
    <w:rsid w:val="0039439F"/>
    <w:rsid w:val="003952F9"/>
    <w:rsid w:val="00395552"/>
    <w:rsid w:val="00396906"/>
    <w:rsid w:val="00397B91"/>
    <w:rsid w:val="003A2430"/>
    <w:rsid w:val="003A439C"/>
    <w:rsid w:val="003A4A79"/>
    <w:rsid w:val="003A56DF"/>
    <w:rsid w:val="003A7090"/>
    <w:rsid w:val="003A70EF"/>
    <w:rsid w:val="003B1C8D"/>
    <w:rsid w:val="003B33F8"/>
    <w:rsid w:val="003B398F"/>
    <w:rsid w:val="003B45E1"/>
    <w:rsid w:val="003B66E7"/>
    <w:rsid w:val="003B6815"/>
    <w:rsid w:val="003B68BC"/>
    <w:rsid w:val="003B6AB2"/>
    <w:rsid w:val="003B732A"/>
    <w:rsid w:val="003B79A7"/>
    <w:rsid w:val="003C07C8"/>
    <w:rsid w:val="003C0C29"/>
    <w:rsid w:val="003C0EEF"/>
    <w:rsid w:val="003C34C0"/>
    <w:rsid w:val="003C618E"/>
    <w:rsid w:val="003D31CA"/>
    <w:rsid w:val="003D58AF"/>
    <w:rsid w:val="003E2FE4"/>
    <w:rsid w:val="003E739A"/>
    <w:rsid w:val="003E78E1"/>
    <w:rsid w:val="003F1567"/>
    <w:rsid w:val="003F25E9"/>
    <w:rsid w:val="003F271D"/>
    <w:rsid w:val="003F4D30"/>
    <w:rsid w:val="003F6E1F"/>
    <w:rsid w:val="003F7552"/>
    <w:rsid w:val="00400423"/>
    <w:rsid w:val="00402FAB"/>
    <w:rsid w:val="00405019"/>
    <w:rsid w:val="00405F2E"/>
    <w:rsid w:val="00407DB1"/>
    <w:rsid w:val="00411587"/>
    <w:rsid w:val="00411857"/>
    <w:rsid w:val="004131F8"/>
    <w:rsid w:val="0041647B"/>
    <w:rsid w:val="0041649D"/>
    <w:rsid w:val="00417351"/>
    <w:rsid w:val="00420527"/>
    <w:rsid w:val="0042155D"/>
    <w:rsid w:val="004228E7"/>
    <w:rsid w:val="0042656E"/>
    <w:rsid w:val="004277B2"/>
    <w:rsid w:val="00427AE7"/>
    <w:rsid w:val="004331AA"/>
    <w:rsid w:val="004341C4"/>
    <w:rsid w:val="00434373"/>
    <w:rsid w:val="00434F60"/>
    <w:rsid w:val="004356B7"/>
    <w:rsid w:val="004360F3"/>
    <w:rsid w:val="00436773"/>
    <w:rsid w:val="00436F7F"/>
    <w:rsid w:val="0044068E"/>
    <w:rsid w:val="0044228A"/>
    <w:rsid w:val="00442913"/>
    <w:rsid w:val="004432B9"/>
    <w:rsid w:val="00444A6E"/>
    <w:rsid w:val="00445046"/>
    <w:rsid w:val="00453459"/>
    <w:rsid w:val="004538DE"/>
    <w:rsid w:val="00453EDE"/>
    <w:rsid w:val="004556A4"/>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4EAA"/>
    <w:rsid w:val="00484F13"/>
    <w:rsid w:val="004850C3"/>
    <w:rsid w:val="004858B2"/>
    <w:rsid w:val="00487BE9"/>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797"/>
    <w:rsid w:val="004B51BA"/>
    <w:rsid w:val="004B64F4"/>
    <w:rsid w:val="004B676E"/>
    <w:rsid w:val="004B6EA1"/>
    <w:rsid w:val="004B7AA4"/>
    <w:rsid w:val="004B7D3E"/>
    <w:rsid w:val="004C04FE"/>
    <w:rsid w:val="004C18B9"/>
    <w:rsid w:val="004C1FD7"/>
    <w:rsid w:val="004C4852"/>
    <w:rsid w:val="004C562F"/>
    <w:rsid w:val="004C6160"/>
    <w:rsid w:val="004C6687"/>
    <w:rsid w:val="004C66D3"/>
    <w:rsid w:val="004C6881"/>
    <w:rsid w:val="004C6D8F"/>
    <w:rsid w:val="004D0A7B"/>
    <w:rsid w:val="004D0D3F"/>
    <w:rsid w:val="004D0ED5"/>
    <w:rsid w:val="004D26C8"/>
    <w:rsid w:val="004D36C1"/>
    <w:rsid w:val="004D44AE"/>
    <w:rsid w:val="004D4587"/>
    <w:rsid w:val="004D4B08"/>
    <w:rsid w:val="004D5A3C"/>
    <w:rsid w:val="004D7118"/>
    <w:rsid w:val="004D7683"/>
    <w:rsid w:val="004E09FC"/>
    <w:rsid w:val="004E10CB"/>
    <w:rsid w:val="004E1450"/>
    <w:rsid w:val="004E2031"/>
    <w:rsid w:val="004E25D4"/>
    <w:rsid w:val="004E2685"/>
    <w:rsid w:val="004E4030"/>
    <w:rsid w:val="004E4E76"/>
    <w:rsid w:val="004E7835"/>
    <w:rsid w:val="004F0D4E"/>
    <w:rsid w:val="004F0F43"/>
    <w:rsid w:val="004F11A1"/>
    <w:rsid w:val="004F1566"/>
    <w:rsid w:val="004F18A3"/>
    <w:rsid w:val="004F262D"/>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17974"/>
    <w:rsid w:val="0052041A"/>
    <w:rsid w:val="00520A7F"/>
    <w:rsid w:val="00523E2E"/>
    <w:rsid w:val="00524CBA"/>
    <w:rsid w:val="00525F8B"/>
    <w:rsid w:val="00526046"/>
    <w:rsid w:val="00526DEA"/>
    <w:rsid w:val="00527640"/>
    <w:rsid w:val="00527CF4"/>
    <w:rsid w:val="0053034B"/>
    <w:rsid w:val="00530B64"/>
    <w:rsid w:val="00530F31"/>
    <w:rsid w:val="0053265B"/>
    <w:rsid w:val="00532DCB"/>
    <w:rsid w:val="005337E5"/>
    <w:rsid w:val="0053585F"/>
    <w:rsid w:val="00540072"/>
    <w:rsid w:val="00541C89"/>
    <w:rsid w:val="00542309"/>
    <w:rsid w:val="00543B85"/>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65D92"/>
    <w:rsid w:val="0057411D"/>
    <w:rsid w:val="00575C02"/>
    <w:rsid w:val="00576D2A"/>
    <w:rsid w:val="00577E6F"/>
    <w:rsid w:val="00585DB8"/>
    <w:rsid w:val="005869E2"/>
    <w:rsid w:val="00587AE8"/>
    <w:rsid w:val="00590B54"/>
    <w:rsid w:val="0059101C"/>
    <w:rsid w:val="00591576"/>
    <w:rsid w:val="00592F08"/>
    <w:rsid w:val="00593398"/>
    <w:rsid w:val="005948D2"/>
    <w:rsid w:val="005A4F56"/>
    <w:rsid w:val="005A6E81"/>
    <w:rsid w:val="005A6EF7"/>
    <w:rsid w:val="005A7075"/>
    <w:rsid w:val="005A77C5"/>
    <w:rsid w:val="005B2149"/>
    <w:rsid w:val="005B2AC8"/>
    <w:rsid w:val="005B3237"/>
    <w:rsid w:val="005B36DB"/>
    <w:rsid w:val="005B461A"/>
    <w:rsid w:val="005B5532"/>
    <w:rsid w:val="005B598C"/>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3AF"/>
    <w:rsid w:val="005F0A35"/>
    <w:rsid w:val="005F183E"/>
    <w:rsid w:val="005F2122"/>
    <w:rsid w:val="005F4916"/>
    <w:rsid w:val="0060156C"/>
    <w:rsid w:val="00603289"/>
    <w:rsid w:val="006053BD"/>
    <w:rsid w:val="006053D4"/>
    <w:rsid w:val="00605F26"/>
    <w:rsid w:val="00605F3A"/>
    <w:rsid w:val="00607B92"/>
    <w:rsid w:val="00607CD5"/>
    <w:rsid w:val="00613145"/>
    <w:rsid w:val="006136B2"/>
    <w:rsid w:val="00616809"/>
    <w:rsid w:val="0062029D"/>
    <w:rsid w:val="0062178F"/>
    <w:rsid w:val="00621AE7"/>
    <w:rsid w:val="00622AB0"/>
    <w:rsid w:val="00623C38"/>
    <w:rsid w:val="006241D5"/>
    <w:rsid w:val="00625A1F"/>
    <w:rsid w:val="00625CA7"/>
    <w:rsid w:val="006262CC"/>
    <w:rsid w:val="00627777"/>
    <w:rsid w:val="00627AAC"/>
    <w:rsid w:val="00633181"/>
    <w:rsid w:val="0063372C"/>
    <w:rsid w:val="00640DF0"/>
    <w:rsid w:val="00641132"/>
    <w:rsid w:val="00641392"/>
    <w:rsid w:val="0064199D"/>
    <w:rsid w:val="00641AAE"/>
    <w:rsid w:val="00644E14"/>
    <w:rsid w:val="006464BD"/>
    <w:rsid w:val="0064664F"/>
    <w:rsid w:val="006467DD"/>
    <w:rsid w:val="006468C2"/>
    <w:rsid w:val="00646C73"/>
    <w:rsid w:val="0064708D"/>
    <w:rsid w:val="006507EE"/>
    <w:rsid w:val="0065085A"/>
    <w:rsid w:val="00650C54"/>
    <w:rsid w:val="00652032"/>
    <w:rsid w:val="0065305B"/>
    <w:rsid w:val="00653A52"/>
    <w:rsid w:val="006601F5"/>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689"/>
    <w:rsid w:val="00686DB4"/>
    <w:rsid w:val="00687D74"/>
    <w:rsid w:val="00690274"/>
    <w:rsid w:val="0069227B"/>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7A9E"/>
    <w:rsid w:val="006D0637"/>
    <w:rsid w:val="006D7320"/>
    <w:rsid w:val="006E1B1F"/>
    <w:rsid w:val="006E2F27"/>
    <w:rsid w:val="006E4FEC"/>
    <w:rsid w:val="006E78BE"/>
    <w:rsid w:val="006E7F27"/>
    <w:rsid w:val="006F0830"/>
    <w:rsid w:val="006F0858"/>
    <w:rsid w:val="006F20FF"/>
    <w:rsid w:val="006F249D"/>
    <w:rsid w:val="006F3985"/>
    <w:rsid w:val="006F3B6B"/>
    <w:rsid w:val="006F4116"/>
    <w:rsid w:val="006F4CAE"/>
    <w:rsid w:val="006F4CD3"/>
    <w:rsid w:val="006F6CC9"/>
    <w:rsid w:val="006F772D"/>
    <w:rsid w:val="006F7C16"/>
    <w:rsid w:val="006F7D39"/>
    <w:rsid w:val="006F7E0B"/>
    <w:rsid w:val="00702640"/>
    <w:rsid w:val="0070292E"/>
    <w:rsid w:val="00702F69"/>
    <w:rsid w:val="00702FA4"/>
    <w:rsid w:val="007046D0"/>
    <w:rsid w:val="007063BA"/>
    <w:rsid w:val="007071B3"/>
    <w:rsid w:val="00707CB0"/>
    <w:rsid w:val="00712FE7"/>
    <w:rsid w:val="00713805"/>
    <w:rsid w:val="0071392A"/>
    <w:rsid w:val="00717CC0"/>
    <w:rsid w:val="00721326"/>
    <w:rsid w:val="00722DE2"/>
    <w:rsid w:val="007231A4"/>
    <w:rsid w:val="007239A3"/>
    <w:rsid w:val="007240BE"/>
    <w:rsid w:val="007256B2"/>
    <w:rsid w:val="007261D6"/>
    <w:rsid w:val="00726354"/>
    <w:rsid w:val="00733BC2"/>
    <w:rsid w:val="007344BF"/>
    <w:rsid w:val="0073460D"/>
    <w:rsid w:val="007357FD"/>
    <w:rsid w:val="0073620C"/>
    <w:rsid w:val="007362D4"/>
    <w:rsid w:val="00737C60"/>
    <w:rsid w:val="00737D85"/>
    <w:rsid w:val="00741EA5"/>
    <w:rsid w:val="00745A09"/>
    <w:rsid w:val="007462F1"/>
    <w:rsid w:val="007507F8"/>
    <w:rsid w:val="007516EF"/>
    <w:rsid w:val="0075285C"/>
    <w:rsid w:val="00752CE5"/>
    <w:rsid w:val="00752EB7"/>
    <w:rsid w:val="00754049"/>
    <w:rsid w:val="00754261"/>
    <w:rsid w:val="007602EC"/>
    <w:rsid w:val="00762752"/>
    <w:rsid w:val="00764435"/>
    <w:rsid w:val="00765D8D"/>
    <w:rsid w:val="0076614E"/>
    <w:rsid w:val="00767A3B"/>
    <w:rsid w:val="00771397"/>
    <w:rsid w:val="00771E5B"/>
    <w:rsid w:val="00771ED5"/>
    <w:rsid w:val="00772A3E"/>
    <w:rsid w:val="0077770B"/>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54"/>
    <w:rsid w:val="007A67E6"/>
    <w:rsid w:val="007A799B"/>
    <w:rsid w:val="007B007E"/>
    <w:rsid w:val="007B179A"/>
    <w:rsid w:val="007B2F2D"/>
    <w:rsid w:val="007B4B41"/>
    <w:rsid w:val="007B4BC7"/>
    <w:rsid w:val="007B702C"/>
    <w:rsid w:val="007B745A"/>
    <w:rsid w:val="007B785C"/>
    <w:rsid w:val="007C1CF4"/>
    <w:rsid w:val="007C310C"/>
    <w:rsid w:val="007C3A9B"/>
    <w:rsid w:val="007C4EDF"/>
    <w:rsid w:val="007C5DB4"/>
    <w:rsid w:val="007C6C55"/>
    <w:rsid w:val="007C7065"/>
    <w:rsid w:val="007D0306"/>
    <w:rsid w:val="007D1585"/>
    <w:rsid w:val="007D1AAF"/>
    <w:rsid w:val="007D1C24"/>
    <w:rsid w:val="007D28E8"/>
    <w:rsid w:val="007D31DE"/>
    <w:rsid w:val="007D4BCE"/>
    <w:rsid w:val="007D4D49"/>
    <w:rsid w:val="007D5A68"/>
    <w:rsid w:val="007D6D19"/>
    <w:rsid w:val="007D7475"/>
    <w:rsid w:val="007D7B6F"/>
    <w:rsid w:val="007E102E"/>
    <w:rsid w:val="007E227F"/>
    <w:rsid w:val="007E2B97"/>
    <w:rsid w:val="007E366B"/>
    <w:rsid w:val="007E4F0E"/>
    <w:rsid w:val="007E634E"/>
    <w:rsid w:val="007E6C48"/>
    <w:rsid w:val="007E7BF5"/>
    <w:rsid w:val="007F1CE2"/>
    <w:rsid w:val="007F313A"/>
    <w:rsid w:val="007F6DF0"/>
    <w:rsid w:val="007F6F3C"/>
    <w:rsid w:val="008003A7"/>
    <w:rsid w:val="00802567"/>
    <w:rsid w:val="00803766"/>
    <w:rsid w:val="00804103"/>
    <w:rsid w:val="00804320"/>
    <w:rsid w:val="00806DB6"/>
    <w:rsid w:val="00806E8D"/>
    <w:rsid w:val="008078B4"/>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114"/>
    <w:rsid w:val="00832904"/>
    <w:rsid w:val="00833B31"/>
    <w:rsid w:val="008351FF"/>
    <w:rsid w:val="00835E55"/>
    <w:rsid w:val="0084025E"/>
    <w:rsid w:val="00841375"/>
    <w:rsid w:val="008418DC"/>
    <w:rsid w:val="008423B1"/>
    <w:rsid w:val="00842861"/>
    <w:rsid w:val="00842EC6"/>
    <w:rsid w:val="00843710"/>
    <w:rsid w:val="008450BF"/>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119"/>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34DF"/>
    <w:rsid w:val="008B009A"/>
    <w:rsid w:val="008B1B97"/>
    <w:rsid w:val="008B293B"/>
    <w:rsid w:val="008B4AA5"/>
    <w:rsid w:val="008B5738"/>
    <w:rsid w:val="008C0544"/>
    <w:rsid w:val="008C20A1"/>
    <w:rsid w:val="008C6BFD"/>
    <w:rsid w:val="008C7F06"/>
    <w:rsid w:val="008D098D"/>
    <w:rsid w:val="008D100F"/>
    <w:rsid w:val="008D3090"/>
    <w:rsid w:val="008D3DED"/>
    <w:rsid w:val="008D54CF"/>
    <w:rsid w:val="008D5E55"/>
    <w:rsid w:val="008D706B"/>
    <w:rsid w:val="008D7B0D"/>
    <w:rsid w:val="008E25AC"/>
    <w:rsid w:val="008E3C85"/>
    <w:rsid w:val="008E5BA8"/>
    <w:rsid w:val="008E5F30"/>
    <w:rsid w:val="008E7328"/>
    <w:rsid w:val="008E7707"/>
    <w:rsid w:val="008F0225"/>
    <w:rsid w:val="008F0AD7"/>
    <w:rsid w:val="008F15E1"/>
    <w:rsid w:val="008F310E"/>
    <w:rsid w:val="008F336F"/>
    <w:rsid w:val="00901539"/>
    <w:rsid w:val="0090371F"/>
    <w:rsid w:val="00906C9D"/>
    <w:rsid w:val="00911B2C"/>
    <w:rsid w:val="009124DB"/>
    <w:rsid w:val="0091339F"/>
    <w:rsid w:val="00914C02"/>
    <w:rsid w:val="00915267"/>
    <w:rsid w:val="009169FC"/>
    <w:rsid w:val="00920237"/>
    <w:rsid w:val="009219AE"/>
    <w:rsid w:val="00923791"/>
    <w:rsid w:val="00924955"/>
    <w:rsid w:val="0092760B"/>
    <w:rsid w:val="00932A0E"/>
    <w:rsid w:val="00934157"/>
    <w:rsid w:val="0093709D"/>
    <w:rsid w:val="009370AB"/>
    <w:rsid w:val="00940759"/>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49F4"/>
    <w:rsid w:val="00955C74"/>
    <w:rsid w:val="00957A9B"/>
    <w:rsid w:val="00960F1F"/>
    <w:rsid w:val="00963B3C"/>
    <w:rsid w:val="009640EA"/>
    <w:rsid w:val="009643E7"/>
    <w:rsid w:val="0096531B"/>
    <w:rsid w:val="00966571"/>
    <w:rsid w:val="00966722"/>
    <w:rsid w:val="0096771E"/>
    <w:rsid w:val="009678F5"/>
    <w:rsid w:val="00973AA3"/>
    <w:rsid w:val="0097679A"/>
    <w:rsid w:val="00977853"/>
    <w:rsid w:val="00982CDD"/>
    <w:rsid w:val="00983F5E"/>
    <w:rsid w:val="00986774"/>
    <w:rsid w:val="00986A2F"/>
    <w:rsid w:val="00986F1B"/>
    <w:rsid w:val="00990BD9"/>
    <w:rsid w:val="00991707"/>
    <w:rsid w:val="00993845"/>
    <w:rsid w:val="00997BC5"/>
    <w:rsid w:val="009A0EE9"/>
    <w:rsid w:val="009A13C1"/>
    <w:rsid w:val="009A3300"/>
    <w:rsid w:val="009A4F8F"/>
    <w:rsid w:val="009A54D2"/>
    <w:rsid w:val="009A7BB0"/>
    <w:rsid w:val="009B0BC1"/>
    <w:rsid w:val="009B0E1C"/>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0F5"/>
    <w:rsid w:val="009E26E0"/>
    <w:rsid w:val="009E2D05"/>
    <w:rsid w:val="009E4687"/>
    <w:rsid w:val="009E5DB6"/>
    <w:rsid w:val="009E60E5"/>
    <w:rsid w:val="009E622C"/>
    <w:rsid w:val="009E674B"/>
    <w:rsid w:val="009F087B"/>
    <w:rsid w:val="009F0FDC"/>
    <w:rsid w:val="009F133B"/>
    <w:rsid w:val="009F2AD2"/>
    <w:rsid w:val="009F2FDC"/>
    <w:rsid w:val="009F6037"/>
    <w:rsid w:val="009F7226"/>
    <w:rsid w:val="009F7E95"/>
    <w:rsid w:val="00A00128"/>
    <w:rsid w:val="00A015FC"/>
    <w:rsid w:val="00A0225D"/>
    <w:rsid w:val="00A02381"/>
    <w:rsid w:val="00A023C1"/>
    <w:rsid w:val="00A03850"/>
    <w:rsid w:val="00A03AD6"/>
    <w:rsid w:val="00A060FE"/>
    <w:rsid w:val="00A11A99"/>
    <w:rsid w:val="00A12BF1"/>
    <w:rsid w:val="00A1319A"/>
    <w:rsid w:val="00A1406D"/>
    <w:rsid w:val="00A208BC"/>
    <w:rsid w:val="00A222CB"/>
    <w:rsid w:val="00A244A2"/>
    <w:rsid w:val="00A24BDF"/>
    <w:rsid w:val="00A25550"/>
    <w:rsid w:val="00A25BC2"/>
    <w:rsid w:val="00A25D4C"/>
    <w:rsid w:val="00A268DF"/>
    <w:rsid w:val="00A274BC"/>
    <w:rsid w:val="00A277BD"/>
    <w:rsid w:val="00A278F5"/>
    <w:rsid w:val="00A27B69"/>
    <w:rsid w:val="00A30114"/>
    <w:rsid w:val="00A30125"/>
    <w:rsid w:val="00A310BE"/>
    <w:rsid w:val="00A31123"/>
    <w:rsid w:val="00A3524B"/>
    <w:rsid w:val="00A356DC"/>
    <w:rsid w:val="00A35CA9"/>
    <w:rsid w:val="00A35EBF"/>
    <w:rsid w:val="00A3613A"/>
    <w:rsid w:val="00A36428"/>
    <w:rsid w:val="00A36827"/>
    <w:rsid w:val="00A439E2"/>
    <w:rsid w:val="00A458B1"/>
    <w:rsid w:val="00A46226"/>
    <w:rsid w:val="00A47AB3"/>
    <w:rsid w:val="00A53932"/>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75DE"/>
    <w:rsid w:val="00A777D3"/>
    <w:rsid w:val="00A82D7A"/>
    <w:rsid w:val="00A82F33"/>
    <w:rsid w:val="00A83C11"/>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3FBE"/>
    <w:rsid w:val="00AB5815"/>
    <w:rsid w:val="00AB5A7B"/>
    <w:rsid w:val="00AB5C02"/>
    <w:rsid w:val="00AB769B"/>
    <w:rsid w:val="00AC0B64"/>
    <w:rsid w:val="00AC19F2"/>
    <w:rsid w:val="00AC226D"/>
    <w:rsid w:val="00AC2DB9"/>
    <w:rsid w:val="00AC356A"/>
    <w:rsid w:val="00AC5DEE"/>
    <w:rsid w:val="00AC7F36"/>
    <w:rsid w:val="00AC7FEE"/>
    <w:rsid w:val="00AD1C22"/>
    <w:rsid w:val="00AD28E1"/>
    <w:rsid w:val="00AD2DB3"/>
    <w:rsid w:val="00AD33B1"/>
    <w:rsid w:val="00AD3722"/>
    <w:rsid w:val="00AD4B14"/>
    <w:rsid w:val="00AD4DDE"/>
    <w:rsid w:val="00AD5438"/>
    <w:rsid w:val="00AD6CAC"/>
    <w:rsid w:val="00AD724E"/>
    <w:rsid w:val="00AD79ED"/>
    <w:rsid w:val="00AE05A7"/>
    <w:rsid w:val="00AE278F"/>
    <w:rsid w:val="00AE2899"/>
    <w:rsid w:val="00AE39FB"/>
    <w:rsid w:val="00AE3C5A"/>
    <w:rsid w:val="00AE3D06"/>
    <w:rsid w:val="00AE46B7"/>
    <w:rsid w:val="00AE67D8"/>
    <w:rsid w:val="00AE6CD9"/>
    <w:rsid w:val="00AF0323"/>
    <w:rsid w:val="00AF08F4"/>
    <w:rsid w:val="00AF21B1"/>
    <w:rsid w:val="00AF2C49"/>
    <w:rsid w:val="00AF4375"/>
    <w:rsid w:val="00AF6983"/>
    <w:rsid w:val="00AF77F3"/>
    <w:rsid w:val="00AF7924"/>
    <w:rsid w:val="00B00558"/>
    <w:rsid w:val="00B00AB0"/>
    <w:rsid w:val="00B01CD7"/>
    <w:rsid w:val="00B03142"/>
    <w:rsid w:val="00B0430A"/>
    <w:rsid w:val="00B04DDE"/>
    <w:rsid w:val="00B05448"/>
    <w:rsid w:val="00B05A91"/>
    <w:rsid w:val="00B06A15"/>
    <w:rsid w:val="00B07199"/>
    <w:rsid w:val="00B075A4"/>
    <w:rsid w:val="00B07D5F"/>
    <w:rsid w:val="00B1002D"/>
    <w:rsid w:val="00B10602"/>
    <w:rsid w:val="00B109CC"/>
    <w:rsid w:val="00B10BB3"/>
    <w:rsid w:val="00B1219A"/>
    <w:rsid w:val="00B12D9A"/>
    <w:rsid w:val="00B1490E"/>
    <w:rsid w:val="00B15591"/>
    <w:rsid w:val="00B155DF"/>
    <w:rsid w:val="00B16917"/>
    <w:rsid w:val="00B172C1"/>
    <w:rsid w:val="00B206EA"/>
    <w:rsid w:val="00B208DA"/>
    <w:rsid w:val="00B21C93"/>
    <w:rsid w:val="00B232F0"/>
    <w:rsid w:val="00B23CED"/>
    <w:rsid w:val="00B243D4"/>
    <w:rsid w:val="00B27924"/>
    <w:rsid w:val="00B30B4C"/>
    <w:rsid w:val="00B339F1"/>
    <w:rsid w:val="00B3447F"/>
    <w:rsid w:val="00B34FBE"/>
    <w:rsid w:val="00B371B3"/>
    <w:rsid w:val="00B4002A"/>
    <w:rsid w:val="00B40782"/>
    <w:rsid w:val="00B41A6F"/>
    <w:rsid w:val="00B425EF"/>
    <w:rsid w:val="00B44254"/>
    <w:rsid w:val="00B44779"/>
    <w:rsid w:val="00B45BA5"/>
    <w:rsid w:val="00B45CB6"/>
    <w:rsid w:val="00B45E62"/>
    <w:rsid w:val="00B46C2F"/>
    <w:rsid w:val="00B516A3"/>
    <w:rsid w:val="00B52303"/>
    <w:rsid w:val="00B5672C"/>
    <w:rsid w:val="00B56A04"/>
    <w:rsid w:val="00B57E61"/>
    <w:rsid w:val="00B60BDB"/>
    <w:rsid w:val="00B60EB3"/>
    <w:rsid w:val="00B6449A"/>
    <w:rsid w:val="00B65845"/>
    <w:rsid w:val="00B66923"/>
    <w:rsid w:val="00B67D91"/>
    <w:rsid w:val="00B7165E"/>
    <w:rsid w:val="00B72F0C"/>
    <w:rsid w:val="00B86C0A"/>
    <w:rsid w:val="00B87595"/>
    <w:rsid w:val="00B92159"/>
    <w:rsid w:val="00B93D35"/>
    <w:rsid w:val="00B9430A"/>
    <w:rsid w:val="00B94BC3"/>
    <w:rsid w:val="00B957C3"/>
    <w:rsid w:val="00B95FF7"/>
    <w:rsid w:val="00B975A4"/>
    <w:rsid w:val="00B97729"/>
    <w:rsid w:val="00BA0476"/>
    <w:rsid w:val="00BA18A0"/>
    <w:rsid w:val="00BA2432"/>
    <w:rsid w:val="00BA2D82"/>
    <w:rsid w:val="00BA4165"/>
    <w:rsid w:val="00BA438C"/>
    <w:rsid w:val="00BA4944"/>
    <w:rsid w:val="00BA5298"/>
    <w:rsid w:val="00BA616A"/>
    <w:rsid w:val="00BA7F22"/>
    <w:rsid w:val="00BB2131"/>
    <w:rsid w:val="00BB47B0"/>
    <w:rsid w:val="00BB496F"/>
    <w:rsid w:val="00BB64D3"/>
    <w:rsid w:val="00BB6C61"/>
    <w:rsid w:val="00BB787A"/>
    <w:rsid w:val="00BC1C5A"/>
    <w:rsid w:val="00BC2308"/>
    <w:rsid w:val="00BC68BF"/>
    <w:rsid w:val="00BD10AD"/>
    <w:rsid w:val="00BD15F9"/>
    <w:rsid w:val="00BD16C6"/>
    <w:rsid w:val="00BD1718"/>
    <w:rsid w:val="00BD17EE"/>
    <w:rsid w:val="00BD4EED"/>
    <w:rsid w:val="00BD5323"/>
    <w:rsid w:val="00BD6577"/>
    <w:rsid w:val="00BD7983"/>
    <w:rsid w:val="00BD7D65"/>
    <w:rsid w:val="00BE05AC"/>
    <w:rsid w:val="00BE2145"/>
    <w:rsid w:val="00BE3047"/>
    <w:rsid w:val="00BE3085"/>
    <w:rsid w:val="00BE36E8"/>
    <w:rsid w:val="00BE6338"/>
    <w:rsid w:val="00BE7D0B"/>
    <w:rsid w:val="00BF1C1A"/>
    <w:rsid w:val="00BF29F5"/>
    <w:rsid w:val="00BF3055"/>
    <w:rsid w:val="00BF4956"/>
    <w:rsid w:val="00C00870"/>
    <w:rsid w:val="00C01321"/>
    <w:rsid w:val="00C0312C"/>
    <w:rsid w:val="00C04FE9"/>
    <w:rsid w:val="00C0680F"/>
    <w:rsid w:val="00C0721E"/>
    <w:rsid w:val="00C119C9"/>
    <w:rsid w:val="00C12DD6"/>
    <w:rsid w:val="00C22D0F"/>
    <w:rsid w:val="00C2323E"/>
    <w:rsid w:val="00C247D4"/>
    <w:rsid w:val="00C25104"/>
    <w:rsid w:val="00C30C21"/>
    <w:rsid w:val="00C31DBE"/>
    <w:rsid w:val="00C32104"/>
    <w:rsid w:val="00C322A9"/>
    <w:rsid w:val="00C332CD"/>
    <w:rsid w:val="00C33BFF"/>
    <w:rsid w:val="00C378EE"/>
    <w:rsid w:val="00C4055D"/>
    <w:rsid w:val="00C4332D"/>
    <w:rsid w:val="00C479BF"/>
    <w:rsid w:val="00C50073"/>
    <w:rsid w:val="00C51068"/>
    <w:rsid w:val="00C5131F"/>
    <w:rsid w:val="00C51575"/>
    <w:rsid w:val="00C52177"/>
    <w:rsid w:val="00C57BE4"/>
    <w:rsid w:val="00C57E1E"/>
    <w:rsid w:val="00C6072A"/>
    <w:rsid w:val="00C6189E"/>
    <w:rsid w:val="00C61A38"/>
    <w:rsid w:val="00C6229B"/>
    <w:rsid w:val="00C6242E"/>
    <w:rsid w:val="00C62F5F"/>
    <w:rsid w:val="00C62F70"/>
    <w:rsid w:val="00C632FD"/>
    <w:rsid w:val="00C6369C"/>
    <w:rsid w:val="00C647C4"/>
    <w:rsid w:val="00C65DE7"/>
    <w:rsid w:val="00C7380B"/>
    <w:rsid w:val="00C741FB"/>
    <w:rsid w:val="00C74F3B"/>
    <w:rsid w:val="00C75A2A"/>
    <w:rsid w:val="00C7689D"/>
    <w:rsid w:val="00C769BD"/>
    <w:rsid w:val="00C80AE4"/>
    <w:rsid w:val="00C85E2E"/>
    <w:rsid w:val="00C85FDB"/>
    <w:rsid w:val="00C8656D"/>
    <w:rsid w:val="00C865DB"/>
    <w:rsid w:val="00C866C8"/>
    <w:rsid w:val="00C87AEC"/>
    <w:rsid w:val="00C87B05"/>
    <w:rsid w:val="00C87C9E"/>
    <w:rsid w:val="00C91895"/>
    <w:rsid w:val="00C933DA"/>
    <w:rsid w:val="00C94021"/>
    <w:rsid w:val="00C95B87"/>
    <w:rsid w:val="00C95D51"/>
    <w:rsid w:val="00C96281"/>
    <w:rsid w:val="00C96D14"/>
    <w:rsid w:val="00CA0C55"/>
    <w:rsid w:val="00CA0FB9"/>
    <w:rsid w:val="00CA23DE"/>
    <w:rsid w:val="00CA2A85"/>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4CC3"/>
    <w:rsid w:val="00CF64BE"/>
    <w:rsid w:val="00CF7E4B"/>
    <w:rsid w:val="00D00174"/>
    <w:rsid w:val="00D034E5"/>
    <w:rsid w:val="00D03E76"/>
    <w:rsid w:val="00D062A5"/>
    <w:rsid w:val="00D06FB0"/>
    <w:rsid w:val="00D12878"/>
    <w:rsid w:val="00D1421E"/>
    <w:rsid w:val="00D1466A"/>
    <w:rsid w:val="00D15796"/>
    <w:rsid w:val="00D15F89"/>
    <w:rsid w:val="00D17781"/>
    <w:rsid w:val="00D17D1F"/>
    <w:rsid w:val="00D21AF6"/>
    <w:rsid w:val="00D21DC6"/>
    <w:rsid w:val="00D23F6D"/>
    <w:rsid w:val="00D27DE9"/>
    <w:rsid w:val="00D3171C"/>
    <w:rsid w:val="00D31D5F"/>
    <w:rsid w:val="00D3321F"/>
    <w:rsid w:val="00D33691"/>
    <w:rsid w:val="00D3534E"/>
    <w:rsid w:val="00D401FC"/>
    <w:rsid w:val="00D41DDE"/>
    <w:rsid w:val="00D42784"/>
    <w:rsid w:val="00D448AF"/>
    <w:rsid w:val="00D461CE"/>
    <w:rsid w:val="00D46FAE"/>
    <w:rsid w:val="00D52414"/>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6CAD"/>
    <w:rsid w:val="00D77823"/>
    <w:rsid w:val="00D811B3"/>
    <w:rsid w:val="00D82FD0"/>
    <w:rsid w:val="00D84435"/>
    <w:rsid w:val="00D84C9A"/>
    <w:rsid w:val="00D85469"/>
    <w:rsid w:val="00D8617F"/>
    <w:rsid w:val="00D86AFF"/>
    <w:rsid w:val="00D93B6A"/>
    <w:rsid w:val="00D94016"/>
    <w:rsid w:val="00D97F66"/>
    <w:rsid w:val="00DA0155"/>
    <w:rsid w:val="00DA0497"/>
    <w:rsid w:val="00DA092B"/>
    <w:rsid w:val="00DA1245"/>
    <w:rsid w:val="00DA2A6C"/>
    <w:rsid w:val="00DA32AD"/>
    <w:rsid w:val="00DA62C1"/>
    <w:rsid w:val="00DA697F"/>
    <w:rsid w:val="00DB25E9"/>
    <w:rsid w:val="00DB4A17"/>
    <w:rsid w:val="00DB51E4"/>
    <w:rsid w:val="00DB52F7"/>
    <w:rsid w:val="00DB7388"/>
    <w:rsid w:val="00DC36F9"/>
    <w:rsid w:val="00DC52B4"/>
    <w:rsid w:val="00DC6639"/>
    <w:rsid w:val="00DC6C2F"/>
    <w:rsid w:val="00DC70D0"/>
    <w:rsid w:val="00DD0180"/>
    <w:rsid w:val="00DD1CA5"/>
    <w:rsid w:val="00DD3072"/>
    <w:rsid w:val="00DD3FD1"/>
    <w:rsid w:val="00DD4052"/>
    <w:rsid w:val="00DD4FAC"/>
    <w:rsid w:val="00DD5947"/>
    <w:rsid w:val="00DD5C11"/>
    <w:rsid w:val="00DE23BA"/>
    <w:rsid w:val="00DE29E4"/>
    <w:rsid w:val="00DE2EE3"/>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65"/>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272A1"/>
    <w:rsid w:val="00E30BF9"/>
    <w:rsid w:val="00E31176"/>
    <w:rsid w:val="00E315C2"/>
    <w:rsid w:val="00E320C4"/>
    <w:rsid w:val="00E33E40"/>
    <w:rsid w:val="00E35A82"/>
    <w:rsid w:val="00E4067B"/>
    <w:rsid w:val="00E4170C"/>
    <w:rsid w:val="00E4276C"/>
    <w:rsid w:val="00E441C8"/>
    <w:rsid w:val="00E441EA"/>
    <w:rsid w:val="00E452A8"/>
    <w:rsid w:val="00E4568C"/>
    <w:rsid w:val="00E4632E"/>
    <w:rsid w:val="00E47421"/>
    <w:rsid w:val="00E4787B"/>
    <w:rsid w:val="00E50C79"/>
    <w:rsid w:val="00E50EA7"/>
    <w:rsid w:val="00E51F36"/>
    <w:rsid w:val="00E528AB"/>
    <w:rsid w:val="00E52969"/>
    <w:rsid w:val="00E55D32"/>
    <w:rsid w:val="00E6187C"/>
    <w:rsid w:val="00E63D11"/>
    <w:rsid w:val="00E64502"/>
    <w:rsid w:val="00E65941"/>
    <w:rsid w:val="00E66F70"/>
    <w:rsid w:val="00E67167"/>
    <w:rsid w:val="00E72BB4"/>
    <w:rsid w:val="00E74519"/>
    <w:rsid w:val="00E75F46"/>
    <w:rsid w:val="00E77799"/>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40A"/>
    <w:rsid w:val="00EA74D2"/>
    <w:rsid w:val="00EB0817"/>
    <w:rsid w:val="00EB1DFA"/>
    <w:rsid w:val="00EB2085"/>
    <w:rsid w:val="00EB25FB"/>
    <w:rsid w:val="00EB30EB"/>
    <w:rsid w:val="00EB3A76"/>
    <w:rsid w:val="00EB6130"/>
    <w:rsid w:val="00EB6B7F"/>
    <w:rsid w:val="00EB76BA"/>
    <w:rsid w:val="00EC0179"/>
    <w:rsid w:val="00EC08B9"/>
    <w:rsid w:val="00EC17C0"/>
    <w:rsid w:val="00EC53AE"/>
    <w:rsid w:val="00EC5CB9"/>
    <w:rsid w:val="00ED1B30"/>
    <w:rsid w:val="00ED2FE4"/>
    <w:rsid w:val="00ED39D7"/>
    <w:rsid w:val="00ED5B93"/>
    <w:rsid w:val="00ED6247"/>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339A"/>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02AD"/>
    <w:rsid w:val="00F425C0"/>
    <w:rsid w:val="00F4455B"/>
    <w:rsid w:val="00F46457"/>
    <w:rsid w:val="00F53031"/>
    <w:rsid w:val="00F544F3"/>
    <w:rsid w:val="00F54C65"/>
    <w:rsid w:val="00F55E73"/>
    <w:rsid w:val="00F61312"/>
    <w:rsid w:val="00F62EF4"/>
    <w:rsid w:val="00F63A60"/>
    <w:rsid w:val="00F63C3A"/>
    <w:rsid w:val="00F6781C"/>
    <w:rsid w:val="00F70050"/>
    <w:rsid w:val="00F711BC"/>
    <w:rsid w:val="00F72E79"/>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4BA"/>
    <w:rsid w:val="00FD7945"/>
    <w:rsid w:val="00FD79C2"/>
    <w:rsid w:val="00FE2303"/>
    <w:rsid w:val="00FE23A2"/>
    <w:rsid w:val="00FE30C8"/>
    <w:rsid w:val="00FE30F1"/>
    <w:rsid w:val="00FE4251"/>
    <w:rsid w:val="00FE4D02"/>
    <w:rsid w:val="00FE5DCD"/>
    <w:rsid w:val="00FE5ECE"/>
    <w:rsid w:val="00FE6660"/>
    <w:rsid w:val="00FE6C2F"/>
    <w:rsid w:val="00FE73B9"/>
    <w:rsid w:val="00FE7442"/>
    <w:rsid w:val="00FF000D"/>
    <w:rsid w:val="00FF2D22"/>
    <w:rsid w:val="00FF4D24"/>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655D6A-F3E0-4714-A0E7-BC50B282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qFormat/>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1976185">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0443304">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0BBF-8039-467E-91B1-467BFFB1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7</cp:revision>
  <cp:lastPrinted>2021-11-22T05:49:00Z</cp:lastPrinted>
  <dcterms:created xsi:type="dcterms:W3CDTF">2023-12-07T04:04:00Z</dcterms:created>
  <dcterms:modified xsi:type="dcterms:W3CDTF">2023-12-25T10:20:00Z</dcterms:modified>
</cp:coreProperties>
</file>