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B9" w:rsidRDefault="007D18B9" w:rsidP="007D18B9">
      <w:pPr>
        <w:jc w:val="center"/>
        <w:rPr>
          <w:b/>
          <w:sz w:val="32"/>
          <w:szCs w:val="32"/>
        </w:rPr>
      </w:pPr>
      <w:r>
        <w:rPr>
          <w:b/>
          <w:sz w:val="32"/>
          <w:szCs w:val="32"/>
        </w:rPr>
        <w:t>АДМИНИСТРАЦИЯ</w:t>
      </w:r>
    </w:p>
    <w:p w:rsidR="007D18B9" w:rsidRDefault="007D18B9" w:rsidP="007D18B9">
      <w:pPr>
        <w:jc w:val="center"/>
        <w:rPr>
          <w:b/>
          <w:sz w:val="32"/>
          <w:szCs w:val="32"/>
        </w:rPr>
      </w:pPr>
      <w:r>
        <w:rPr>
          <w:b/>
          <w:sz w:val="32"/>
          <w:szCs w:val="32"/>
        </w:rPr>
        <w:t>СЕЛЬСКОГО ПОСЕЛЕНИЯ ПОКУР</w:t>
      </w:r>
    </w:p>
    <w:p w:rsidR="007D18B9" w:rsidRDefault="007D18B9" w:rsidP="007D18B9">
      <w:pPr>
        <w:jc w:val="center"/>
        <w:rPr>
          <w:b/>
        </w:rPr>
      </w:pPr>
      <w:r>
        <w:rPr>
          <w:b/>
        </w:rPr>
        <w:t>Нижневартовского района</w:t>
      </w:r>
    </w:p>
    <w:p w:rsidR="007D18B9" w:rsidRDefault="007D18B9" w:rsidP="007D18B9">
      <w:pPr>
        <w:jc w:val="center"/>
        <w:rPr>
          <w:b/>
        </w:rPr>
      </w:pPr>
      <w:r>
        <w:rPr>
          <w:b/>
        </w:rPr>
        <w:t>Ханты – Мансийского автономного округа – Югры</w:t>
      </w:r>
    </w:p>
    <w:p w:rsidR="007D18B9" w:rsidRDefault="007D18B9" w:rsidP="007D18B9">
      <w:pPr>
        <w:jc w:val="center"/>
        <w:rPr>
          <w:b/>
          <w:sz w:val="36"/>
          <w:szCs w:val="36"/>
        </w:rPr>
      </w:pPr>
    </w:p>
    <w:p w:rsidR="007D18B9" w:rsidRPr="000E2115" w:rsidRDefault="007D18B9" w:rsidP="000E2115">
      <w:pPr>
        <w:jc w:val="center"/>
        <w:rPr>
          <w:b/>
          <w:sz w:val="40"/>
          <w:szCs w:val="40"/>
        </w:rPr>
      </w:pPr>
      <w:r>
        <w:rPr>
          <w:b/>
          <w:sz w:val="40"/>
          <w:szCs w:val="40"/>
        </w:rPr>
        <w:t>ПОСТАНОВЛЕНИЕ</w:t>
      </w:r>
    </w:p>
    <w:p w:rsidR="007D18B9" w:rsidRDefault="007D18B9" w:rsidP="007D18B9">
      <w:pPr>
        <w:jc w:val="center"/>
        <w:rPr>
          <w:sz w:val="20"/>
          <w:szCs w:val="20"/>
        </w:rPr>
      </w:pPr>
    </w:p>
    <w:p w:rsidR="007D18B9" w:rsidRDefault="000E2115" w:rsidP="007D18B9">
      <w:r>
        <w:t>от 08.09.2023</w:t>
      </w:r>
      <w:r w:rsidR="007D18B9">
        <w:tab/>
      </w:r>
      <w:r w:rsidR="007D18B9">
        <w:tab/>
        <w:t xml:space="preserve">            </w:t>
      </w:r>
      <w:r w:rsidR="00ED7E42">
        <w:t xml:space="preserve">         </w:t>
      </w:r>
      <w:r w:rsidR="007D18B9">
        <w:t xml:space="preserve"> </w:t>
      </w:r>
      <w:r w:rsidR="007D18B9">
        <w:tab/>
      </w:r>
      <w:r w:rsidR="003813A2">
        <w:t xml:space="preserve">              </w:t>
      </w:r>
      <w:r w:rsidR="00ED7E42">
        <w:t xml:space="preserve"> </w:t>
      </w:r>
      <w:r w:rsidR="00D6208C">
        <w:t xml:space="preserve">       </w:t>
      </w:r>
      <w:r w:rsidR="004F3927">
        <w:t xml:space="preserve">              </w:t>
      </w:r>
      <w:r>
        <w:t xml:space="preserve">             </w:t>
      </w:r>
      <w:r w:rsidR="004F3927">
        <w:t xml:space="preserve">       </w:t>
      </w:r>
      <w:r w:rsidR="00087861">
        <w:t>№</w:t>
      </w:r>
      <w:r w:rsidR="00CA33DB">
        <w:t xml:space="preserve"> </w:t>
      </w:r>
      <w:r>
        <w:t>69</w:t>
      </w:r>
    </w:p>
    <w:p w:rsidR="007D18B9" w:rsidRDefault="007D18B9" w:rsidP="007D18B9">
      <w:r>
        <w:t>с. Покур</w:t>
      </w:r>
    </w:p>
    <w:p w:rsidR="00ED5DC6" w:rsidRDefault="00ED5DC6" w:rsidP="007D18B9">
      <w:pPr>
        <w:tabs>
          <w:tab w:val="left" w:pos="0"/>
        </w:tabs>
        <w:autoSpaceDE w:val="0"/>
        <w:autoSpaceDN w:val="0"/>
        <w:adjustRightInd w:val="0"/>
        <w:jc w:val="both"/>
        <w:rPr>
          <w:bCs/>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7"/>
      </w:tblGrid>
      <w:tr w:rsidR="00ED5DC6" w:rsidTr="00ED5DC6">
        <w:tc>
          <w:tcPr>
            <w:tcW w:w="5382" w:type="dxa"/>
          </w:tcPr>
          <w:p w:rsidR="00ED5DC6" w:rsidRDefault="00ED5DC6" w:rsidP="00ED5DC6">
            <w:pPr>
              <w:autoSpaceDE w:val="0"/>
              <w:autoSpaceDN w:val="0"/>
              <w:adjustRightInd w:val="0"/>
              <w:ind w:right="-541"/>
              <w:rPr>
                <w:bCs/>
              </w:rPr>
            </w:pPr>
            <w:r>
              <w:rPr>
                <w:bCs/>
              </w:rPr>
              <w:t xml:space="preserve">О внесении изменений в постановление </w:t>
            </w:r>
          </w:p>
          <w:p w:rsidR="00ED5DC6" w:rsidRDefault="00ED5DC6" w:rsidP="00ED5DC6">
            <w:pPr>
              <w:autoSpaceDE w:val="0"/>
              <w:autoSpaceDN w:val="0"/>
              <w:adjustRightInd w:val="0"/>
              <w:ind w:right="-541"/>
              <w:rPr>
                <w:bCs/>
              </w:rPr>
            </w:pPr>
            <w:r>
              <w:rPr>
                <w:bCs/>
              </w:rPr>
              <w:t>от 07.12.2021 г. № 120 «Об утверждении муниципальной программы</w:t>
            </w:r>
          </w:p>
          <w:p w:rsidR="00ED5DC6" w:rsidRPr="00ED5DC6" w:rsidRDefault="00ED5DC6" w:rsidP="00ED5DC6">
            <w:pPr>
              <w:autoSpaceDE w:val="0"/>
              <w:autoSpaceDN w:val="0"/>
              <w:adjustRightInd w:val="0"/>
              <w:ind w:right="-541"/>
              <w:rPr>
                <w:bCs/>
              </w:rPr>
            </w:pPr>
            <w:r>
              <w:rPr>
                <w:bCs/>
              </w:rPr>
              <w:t>«</w:t>
            </w:r>
            <w:r w:rsidRPr="007D18B9">
              <w:rPr>
                <w:bCs/>
              </w:rPr>
              <w:t xml:space="preserve">Развитие транспортной системы </w:t>
            </w:r>
            <w:r>
              <w:rPr>
                <w:bCs/>
              </w:rPr>
              <w:t xml:space="preserve">и связи </w:t>
            </w:r>
            <w:r w:rsidRPr="00BB051C">
              <w:rPr>
                <w:bCs/>
              </w:rPr>
              <w:t xml:space="preserve">в </w:t>
            </w:r>
            <w:r w:rsidRPr="007D18B9">
              <w:rPr>
                <w:bCs/>
              </w:rPr>
              <w:t>сельск</w:t>
            </w:r>
            <w:r w:rsidRPr="00BB051C">
              <w:rPr>
                <w:bCs/>
              </w:rPr>
              <w:t xml:space="preserve">ом </w:t>
            </w:r>
            <w:r w:rsidRPr="007D18B9">
              <w:rPr>
                <w:bCs/>
              </w:rPr>
              <w:t>поселен</w:t>
            </w:r>
            <w:r w:rsidRPr="00BB051C">
              <w:rPr>
                <w:bCs/>
              </w:rPr>
              <w:t>ии</w:t>
            </w:r>
            <w:r w:rsidRPr="007D18B9">
              <w:rPr>
                <w:bCs/>
              </w:rPr>
              <w:t xml:space="preserve"> Покур</w:t>
            </w:r>
            <w:r>
              <w:rPr>
                <w:bCs/>
              </w:rPr>
              <w:t>»</w:t>
            </w:r>
          </w:p>
        </w:tc>
        <w:tc>
          <w:tcPr>
            <w:tcW w:w="4247" w:type="dxa"/>
          </w:tcPr>
          <w:p w:rsidR="00ED5DC6" w:rsidRDefault="00ED5DC6" w:rsidP="007D18B9">
            <w:pPr>
              <w:tabs>
                <w:tab w:val="left" w:pos="0"/>
              </w:tabs>
              <w:autoSpaceDE w:val="0"/>
              <w:autoSpaceDN w:val="0"/>
              <w:adjustRightInd w:val="0"/>
              <w:jc w:val="both"/>
              <w:rPr>
                <w:bCs/>
                <w:szCs w:val="20"/>
              </w:rPr>
            </w:pPr>
          </w:p>
        </w:tc>
      </w:tr>
    </w:tbl>
    <w:p w:rsidR="00F358D1" w:rsidRDefault="007D18B9" w:rsidP="000E2115">
      <w:pPr>
        <w:tabs>
          <w:tab w:val="left" w:pos="0"/>
        </w:tabs>
        <w:autoSpaceDE w:val="0"/>
        <w:autoSpaceDN w:val="0"/>
        <w:adjustRightInd w:val="0"/>
        <w:spacing w:line="276" w:lineRule="auto"/>
        <w:jc w:val="both"/>
        <w:rPr>
          <w:bCs/>
          <w:szCs w:val="26"/>
        </w:rPr>
      </w:pPr>
      <w:r>
        <w:rPr>
          <w:bCs/>
          <w:szCs w:val="20"/>
        </w:rPr>
        <w:tab/>
      </w:r>
      <w:r w:rsidR="00D011BA">
        <w:rPr>
          <w:bCs/>
          <w:szCs w:val="26"/>
        </w:rPr>
        <w:t xml:space="preserve">        </w:t>
      </w:r>
      <w:r w:rsidR="00F358D1" w:rsidRPr="00F358D1">
        <w:rPr>
          <w:bCs/>
          <w:szCs w:val="26"/>
        </w:rPr>
        <w:t>В соответствии со статьей 179 Бюджетного кодекса Росс</w:t>
      </w:r>
      <w:r w:rsidR="00ED5DC6">
        <w:rPr>
          <w:bCs/>
          <w:szCs w:val="26"/>
        </w:rPr>
        <w:t>ийской Федерации, постановлениями</w:t>
      </w:r>
      <w:r w:rsidR="00F358D1" w:rsidRPr="00F358D1">
        <w:rPr>
          <w:bCs/>
          <w:szCs w:val="26"/>
        </w:rPr>
        <w:t xml:space="preserve"> администрации от 28.10.2021 № 101/1 «О порядке разработки и реализации муниципальных программ сельского поселения Покур»</w:t>
      </w:r>
      <w:r w:rsidR="00ED5DC6">
        <w:rPr>
          <w:bCs/>
          <w:szCs w:val="26"/>
        </w:rPr>
        <w:t>, от 08.11.2021г. № 104 «</w:t>
      </w:r>
      <w:r w:rsidR="00ED5DC6" w:rsidRPr="00590DC4">
        <w:rPr>
          <w:bCs/>
        </w:rPr>
        <w:t>Об утверждении Методических рекомендаций по разработке проектов муниципальных программ сельского поселения Покур</w:t>
      </w:r>
      <w:r w:rsidR="00ED5DC6">
        <w:t>»</w:t>
      </w:r>
      <w:r w:rsidR="00F358D1" w:rsidRPr="00F358D1">
        <w:rPr>
          <w:bCs/>
          <w:szCs w:val="26"/>
        </w:rPr>
        <w:t>:</w:t>
      </w:r>
    </w:p>
    <w:p w:rsidR="000E2115" w:rsidRDefault="00D011BA" w:rsidP="000E2115">
      <w:pPr>
        <w:pStyle w:val="afffff2"/>
        <w:widowControl w:val="0"/>
        <w:tabs>
          <w:tab w:val="left" w:pos="0"/>
        </w:tabs>
        <w:autoSpaceDE w:val="0"/>
        <w:autoSpaceDN w:val="0"/>
        <w:adjustRightInd w:val="0"/>
        <w:spacing w:before="240" w:line="276" w:lineRule="auto"/>
        <w:ind w:left="0" w:right="-3" w:firstLine="142"/>
        <w:jc w:val="left"/>
        <w:rPr>
          <w:bCs/>
          <w:sz w:val="28"/>
          <w:szCs w:val="28"/>
        </w:rPr>
      </w:pPr>
      <w:r>
        <w:rPr>
          <w:bCs/>
          <w:sz w:val="28"/>
          <w:szCs w:val="28"/>
        </w:rPr>
        <w:t xml:space="preserve">     1. </w:t>
      </w:r>
      <w:r w:rsidRPr="00D011BA">
        <w:rPr>
          <w:bCs/>
          <w:sz w:val="28"/>
          <w:szCs w:val="28"/>
        </w:rPr>
        <w:t>Внести в постановление администрации от 07.12.2021г. № 120 «Об утверждении муниципальной программы «Развитие транспортной системы и связи в сельском поселении Покур» (далее - муниципальная программа) следующие изменения:</w:t>
      </w:r>
    </w:p>
    <w:p w:rsidR="00D011BA" w:rsidRPr="000E2115" w:rsidRDefault="00D011BA" w:rsidP="000E2115">
      <w:pPr>
        <w:pStyle w:val="afffff2"/>
        <w:widowControl w:val="0"/>
        <w:tabs>
          <w:tab w:val="left" w:pos="0"/>
        </w:tabs>
        <w:autoSpaceDE w:val="0"/>
        <w:autoSpaceDN w:val="0"/>
        <w:adjustRightInd w:val="0"/>
        <w:spacing w:before="240" w:line="276" w:lineRule="auto"/>
        <w:ind w:left="0" w:right="-3" w:firstLine="0"/>
        <w:jc w:val="left"/>
        <w:rPr>
          <w:bCs/>
          <w:sz w:val="28"/>
          <w:szCs w:val="28"/>
        </w:rPr>
      </w:pPr>
      <w:r w:rsidRPr="000E2115">
        <w:rPr>
          <w:bCs/>
          <w:sz w:val="28"/>
          <w:szCs w:val="28"/>
        </w:rPr>
        <w:t>«1.1 Паспорт муниципальной программы изложить в новой редакции согласно приложению 1 к постановлению;</w:t>
      </w:r>
    </w:p>
    <w:p w:rsidR="00D011BA" w:rsidRDefault="00D011BA" w:rsidP="000E2115">
      <w:pPr>
        <w:spacing w:before="240" w:line="276" w:lineRule="auto"/>
      </w:pPr>
      <w:r>
        <w:t xml:space="preserve"> 1.2 Приложение 1 паспорту к </w:t>
      </w:r>
      <w:r w:rsidRPr="009F11F5">
        <w:t>муниципальной программы изложить в ново</w:t>
      </w:r>
      <w:r>
        <w:t>й редакции согласно приложению 2</w:t>
      </w:r>
      <w:r w:rsidRPr="009F11F5">
        <w:t xml:space="preserve"> к постановлению;</w:t>
      </w:r>
      <w:r>
        <w:t>»</w:t>
      </w:r>
    </w:p>
    <w:p w:rsidR="00D011BA" w:rsidRPr="00D011BA" w:rsidRDefault="00D011BA" w:rsidP="000E2115">
      <w:pPr>
        <w:widowControl w:val="0"/>
        <w:tabs>
          <w:tab w:val="left" w:pos="0"/>
        </w:tabs>
        <w:autoSpaceDE w:val="0"/>
        <w:autoSpaceDN w:val="0"/>
        <w:adjustRightInd w:val="0"/>
        <w:spacing w:before="240" w:after="240" w:line="276" w:lineRule="auto"/>
        <w:ind w:right="-3"/>
      </w:pPr>
      <w:r>
        <w:t xml:space="preserve">       2. </w:t>
      </w:r>
      <w:r w:rsidRPr="00D011BA">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D011BA">
          <w:rPr>
            <w:rStyle w:val="af9"/>
          </w:rPr>
          <w:t>www.apokur.ru</w:t>
        </w:r>
      </w:hyperlink>
      <w:r w:rsidRPr="00D011BA">
        <w:t>.</w:t>
      </w:r>
    </w:p>
    <w:p w:rsidR="00D011BA" w:rsidRDefault="00D011BA" w:rsidP="000E2115">
      <w:pPr>
        <w:widowControl w:val="0"/>
        <w:tabs>
          <w:tab w:val="left" w:pos="0"/>
        </w:tabs>
        <w:autoSpaceDE w:val="0"/>
        <w:autoSpaceDN w:val="0"/>
        <w:adjustRightInd w:val="0"/>
        <w:spacing w:before="240" w:line="276" w:lineRule="auto"/>
        <w:ind w:right="-3"/>
      </w:pPr>
      <w:r>
        <w:t xml:space="preserve">      3.</w:t>
      </w:r>
      <w:r w:rsidRPr="00D011BA">
        <w:t xml:space="preserve"> Настоящее постановление вступает в силу после его официального </w:t>
      </w:r>
      <w:r w:rsidR="00087861">
        <w:t>опубликования (обнародования).</w:t>
      </w:r>
    </w:p>
    <w:p w:rsidR="00D011BA" w:rsidRPr="00D011BA" w:rsidRDefault="00D011BA" w:rsidP="000E2115">
      <w:pPr>
        <w:widowControl w:val="0"/>
        <w:tabs>
          <w:tab w:val="left" w:pos="0"/>
        </w:tabs>
        <w:autoSpaceDE w:val="0"/>
        <w:autoSpaceDN w:val="0"/>
        <w:adjustRightInd w:val="0"/>
        <w:spacing w:before="240" w:line="276" w:lineRule="auto"/>
        <w:ind w:right="-3"/>
      </w:pPr>
      <w:r>
        <w:t>4.</w:t>
      </w:r>
      <w:r w:rsidRPr="00D011BA">
        <w:t xml:space="preserve"> Контроль за выполнением постановления оставляю за собой.</w:t>
      </w:r>
    </w:p>
    <w:p w:rsidR="00D011BA" w:rsidRPr="009F11F5" w:rsidRDefault="00D011BA" w:rsidP="00D011BA">
      <w:pPr>
        <w:widowControl w:val="0"/>
        <w:tabs>
          <w:tab w:val="left" w:pos="0"/>
        </w:tabs>
        <w:autoSpaceDE w:val="0"/>
        <w:autoSpaceDN w:val="0"/>
        <w:adjustRightInd w:val="0"/>
        <w:spacing w:before="240"/>
        <w:ind w:right="-3"/>
      </w:pPr>
    </w:p>
    <w:p w:rsidR="00D011BA" w:rsidRPr="009F11F5" w:rsidRDefault="001D69BD" w:rsidP="00612071">
      <w:pPr>
        <w:widowControl w:val="0"/>
        <w:tabs>
          <w:tab w:val="left" w:pos="0"/>
        </w:tabs>
        <w:autoSpaceDE w:val="0"/>
        <w:autoSpaceDN w:val="0"/>
        <w:adjustRightInd w:val="0"/>
        <w:ind w:right="-3"/>
      </w:pPr>
      <w:r>
        <w:t>Глава сельского поселения Покур                                         Н.П. Дымченко</w:t>
      </w:r>
    </w:p>
    <w:p w:rsidR="00D011BA" w:rsidRPr="00ED5DC6" w:rsidRDefault="00D011BA" w:rsidP="00612071">
      <w:pPr>
        <w:spacing w:after="160" w:line="360" w:lineRule="auto"/>
        <w:jc w:val="both"/>
      </w:pPr>
      <w:r>
        <w:rPr>
          <w:bCs/>
          <w:szCs w:val="20"/>
        </w:rPr>
        <w:lastRenderedPageBreak/>
        <w:tab/>
      </w:r>
      <w:r>
        <w:rPr>
          <w:bCs/>
          <w:szCs w:val="20"/>
        </w:rPr>
        <w:tab/>
      </w:r>
      <w:r>
        <w:rPr>
          <w:bCs/>
          <w:szCs w:val="20"/>
        </w:rPr>
        <w:tab/>
      </w:r>
      <w:r>
        <w:rPr>
          <w:bCs/>
          <w:szCs w:val="20"/>
        </w:rPr>
        <w:tab/>
      </w:r>
      <w:r>
        <w:rPr>
          <w:bCs/>
          <w:szCs w:val="20"/>
        </w:rPr>
        <w:tab/>
      </w:r>
      <w:r>
        <w:rPr>
          <w:bCs/>
          <w:szCs w:val="20"/>
        </w:rPr>
        <w:tab/>
      </w:r>
    </w:p>
    <w:p w:rsidR="00F358D1" w:rsidRPr="00DD779E" w:rsidRDefault="00F358D1" w:rsidP="00F358D1">
      <w:pPr>
        <w:pStyle w:val="afffff2"/>
        <w:widowControl w:val="0"/>
        <w:tabs>
          <w:tab w:val="left" w:pos="0"/>
        </w:tabs>
        <w:autoSpaceDE w:val="0"/>
        <w:autoSpaceDN w:val="0"/>
        <w:adjustRightInd w:val="0"/>
        <w:spacing w:line="276" w:lineRule="auto"/>
        <w:ind w:left="1211" w:right="-3" w:firstLine="0"/>
        <w:rPr>
          <w:sz w:val="28"/>
          <w:szCs w:val="28"/>
          <w:lang w:eastAsia="ru-RU"/>
        </w:rPr>
      </w:pPr>
    </w:p>
    <w:p w:rsidR="00F358D1" w:rsidRDefault="00F358D1" w:rsidP="00F358D1">
      <w:pPr>
        <w:widowControl w:val="0"/>
        <w:autoSpaceDE w:val="0"/>
        <w:autoSpaceDN w:val="0"/>
        <w:adjustRightInd w:val="0"/>
        <w:rPr>
          <w:bCs/>
        </w:rPr>
      </w:pPr>
    </w:p>
    <w:p w:rsidR="00D570AB" w:rsidRDefault="00D570AB" w:rsidP="009A5C28">
      <w:pPr>
        <w:tabs>
          <w:tab w:val="left" w:pos="315"/>
        </w:tabs>
        <w:autoSpaceDE w:val="0"/>
        <w:autoSpaceDN w:val="0"/>
        <w:adjustRightInd w:val="0"/>
        <w:ind w:firstLine="5670"/>
        <w:jc w:val="both"/>
        <w:rPr>
          <w:color w:val="000000"/>
        </w:rPr>
      </w:pPr>
    </w:p>
    <w:p w:rsidR="00D570AB" w:rsidRDefault="00D570AB" w:rsidP="002F1D4C">
      <w:pPr>
        <w:tabs>
          <w:tab w:val="left" w:pos="315"/>
        </w:tabs>
        <w:autoSpaceDE w:val="0"/>
        <w:autoSpaceDN w:val="0"/>
        <w:adjustRightInd w:val="0"/>
        <w:jc w:val="both"/>
        <w:rPr>
          <w:color w:val="000000"/>
        </w:rPr>
        <w:sectPr w:rsidR="00D570AB" w:rsidSect="00447D0B">
          <w:pgSz w:w="11907" w:h="16840" w:code="9"/>
          <w:pgMar w:top="1134" w:right="567" w:bottom="1134" w:left="1701" w:header="720" w:footer="720" w:gutter="0"/>
          <w:cols w:space="720"/>
          <w:noEndnote/>
          <w:docGrid w:linePitch="381"/>
        </w:sectPr>
      </w:pPr>
    </w:p>
    <w:p w:rsidR="00A3745E" w:rsidRDefault="00DE13DB" w:rsidP="00A3745E">
      <w:pPr>
        <w:ind w:left="11340"/>
      </w:pPr>
      <w:r>
        <w:rPr>
          <w:b/>
          <w:bCs/>
        </w:rPr>
        <w:lastRenderedPageBreak/>
        <w:t xml:space="preserve">                                                              </w:t>
      </w:r>
      <w:r w:rsidR="00A3745E">
        <w:t xml:space="preserve">Приложение 1 к постановлению </w:t>
      </w:r>
    </w:p>
    <w:p w:rsidR="00A3745E" w:rsidRDefault="00A3745E" w:rsidP="00A3745E">
      <w:pPr>
        <w:ind w:left="11340"/>
      </w:pPr>
      <w:r>
        <w:t>администрации поселения</w:t>
      </w:r>
    </w:p>
    <w:p w:rsidR="00AB2DD1" w:rsidRPr="00B4172B" w:rsidRDefault="00A3745E" w:rsidP="00A3745E">
      <w:pPr>
        <w:ind w:left="11340"/>
      </w:pPr>
      <w:r>
        <w:t xml:space="preserve">от </w:t>
      </w:r>
      <w:r w:rsidR="000E2115">
        <w:t xml:space="preserve">08.09.2023 №69 </w:t>
      </w:r>
    </w:p>
    <w:p w:rsidR="00991FE9" w:rsidRDefault="00991FE9" w:rsidP="00991FE9">
      <w:pPr>
        <w:jc w:val="center"/>
        <w:rPr>
          <w:b/>
        </w:rPr>
      </w:pPr>
    </w:p>
    <w:p w:rsidR="00991FE9" w:rsidRPr="008E361E" w:rsidRDefault="00991FE9" w:rsidP="00991FE9">
      <w:pPr>
        <w:jc w:val="center"/>
        <w:rPr>
          <w:b/>
        </w:rPr>
      </w:pPr>
      <w:r>
        <w:rPr>
          <w:b/>
        </w:rPr>
        <w:t>Муниципальная программа</w:t>
      </w:r>
      <w:r w:rsidRPr="008E361E">
        <w:rPr>
          <w:b/>
        </w:rPr>
        <w:t xml:space="preserve"> «Развитие транспортной системы</w:t>
      </w:r>
      <w:r w:rsidR="003605F2">
        <w:rPr>
          <w:b/>
        </w:rPr>
        <w:t xml:space="preserve"> и связи</w:t>
      </w:r>
    </w:p>
    <w:p w:rsidR="00991FE9" w:rsidRPr="008E361E" w:rsidRDefault="0096251B" w:rsidP="00991FE9">
      <w:pPr>
        <w:jc w:val="center"/>
        <w:rPr>
          <w:b/>
        </w:rPr>
      </w:pPr>
      <w:r>
        <w:rPr>
          <w:b/>
        </w:rPr>
        <w:t>в сельском поселении Покур</w:t>
      </w:r>
      <w:r w:rsidR="00991FE9" w:rsidRPr="008E361E">
        <w:rPr>
          <w:b/>
        </w:rPr>
        <w:t>»</w:t>
      </w:r>
    </w:p>
    <w:p w:rsidR="00991FE9" w:rsidRPr="00ED5A79" w:rsidRDefault="00991FE9" w:rsidP="00991FE9">
      <w:pPr>
        <w:jc w:val="center"/>
        <w:rPr>
          <w:b/>
        </w:rPr>
      </w:pPr>
      <w:r w:rsidRPr="00ED5A79">
        <w:rPr>
          <w:b/>
        </w:rPr>
        <w:t>(далее – муниципальная программа)</w:t>
      </w:r>
    </w:p>
    <w:p w:rsidR="00991FE9" w:rsidRDefault="00991FE9" w:rsidP="00AB2DD1">
      <w:pPr>
        <w:tabs>
          <w:tab w:val="left" w:pos="8160"/>
        </w:tabs>
        <w:jc w:val="center"/>
        <w:rPr>
          <w:b/>
          <w:bCs/>
        </w:rPr>
      </w:pPr>
    </w:p>
    <w:p w:rsidR="00991FE9" w:rsidRDefault="00562DE7" w:rsidP="00AB2DD1">
      <w:pPr>
        <w:tabs>
          <w:tab w:val="left" w:pos="8160"/>
        </w:tabs>
        <w:jc w:val="center"/>
        <w:rPr>
          <w:b/>
          <w:bCs/>
        </w:rPr>
      </w:pPr>
      <w:r w:rsidRPr="00074ABB">
        <w:rPr>
          <w:b/>
          <w:bCs/>
        </w:rPr>
        <w:t>Паспорт</w:t>
      </w:r>
      <w:r w:rsidR="00DE13DB">
        <w:rPr>
          <w:b/>
          <w:bCs/>
        </w:rPr>
        <w:t xml:space="preserve"> </w:t>
      </w:r>
    </w:p>
    <w:p w:rsidR="00562DE7" w:rsidRPr="00DE13DB" w:rsidRDefault="00562DE7" w:rsidP="00AB2DD1">
      <w:pPr>
        <w:tabs>
          <w:tab w:val="left" w:pos="8160"/>
        </w:tabs>
        <w:jc w:val="center"/>
        <w:rPr>
          <w:b/>
          <w:bCs/>
        </w:rPr>
      </w:pPr>
      <w:r w:rsidRPr="00074ABB">
        <w:rPr>
          <w:b/>
          <w:bCs/>
        </w:rPr>
        <w:t>муниципальной</w:t>
      </w:r>
      <w:r w:rsidRPr="00074ABB">
        <w:rPr>
          <w:b/>
        </w:rPr>
        <w:t xml:space="preserve"> программы</w:t>
      </w:r>
    </w:p>
    <w:p w:rsidR="00074ABB" w:rsidRDefault="00074ABB" w:rsidP="00702D6D">
      <w:pPr>
        <w:tabs>
          <w:tab w:val="left" w:pos="8160"/>
        </w:tabs>
        <w:rPr>
          <w:b/>
          <w:bCs/>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6"/>
        <w:gridCol w:w="708"/>
        <w:gridCol w:w="1701"/>
        <w:gridCol w:w="1843"/>
        <w:gridCol w:w="1276"/>
        <w:gridCol w:w="1276"/>
        <w:gridCol w:w="1134"/>
        <w:gridCol w:w="850"/>
        <w:gridCol w:w="284"/>
        <w:gridCol w:w="992"/>
        <w:gridCol w:w="53"/>
        <w:gridCol w:w="294"/>
        <w:gridCol w:w="787"/>
        <w:gridCol w:w="1276"/>
      </w:tblGrid>
      <w:tr w:rsidR="00544BCC" w:rsidRPr="00E84902" w:rsidTr="00E84902">
        <w:trPr>
          <w:trHeight w:val="53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Наименов</w:t>
            </w:r>
            <w:r w:rsidR="000947F3" w:rsidRPr="00E84902">
              <w:rPr>
                <w:sz w:val="22"/>
                <w:szCs w:val="22"/>
              </w:rPr>
              <w:t>ание муниципальной программы</w:t>
            </w:r>
          </w:p>
        </w:tc>
        <w:tc>
          <w:tcPr>
            <w:tcW w:w="4252" w:type="dxa"/>
            <w:gridSpan w:val="3"/>
            <w:shd w:val="clear" w:color="auto" w:fill="auto"/>
          </w:tcPr>
          <w:p w:rsidR="00544BCC" w:rsidRPr="00E84902" w:rsidRDefault="00207D78" w:rsidP="00D0739F">
            <w:pPr>
              <w:jc w:val="both"/>
              <w:rPr>
                <w:rFonts w:eastAsia="Calibri"/>
                <w:sz w:val="22"/>
                <w:szCs w:val="22"/>
                <w:lang w:eastAsia="en-US"/>
              </w:rPr>
            </w:pPr>
            <w:r w:rsidRPr="00E84902">
              <w:rPr>
                <w:sz w:val="22"/>
                <w:szCs w:val="22"/>
              </w:rPr>
              <w:t>Развитие транспортной системы</w:t>
            </w:r>
            <w:r w:rsidR="003605F2">
              <w:rPr>
                <w:sz w:val="22"/>
                <w:szCs w:val="22"/>
              </w:rPr>
              <w:t xml:space="preserve"> и связи</w:t>
            </w:r>
            <w:r w:rsidRPr="00E84902">
              <w:rPr>
                <w:sz w:val="22"/>
                <w:szCs w:val="22"/>
              </w:rPr>
              <w:t xml:space="preserve"> </w:t>
            </w:r>
            <w:r w:rsidR="00D0739F">
              <w:rPr>
                <w:sz w:val="22"/>
                <w:szCs w:val="22"/>
              </w:rPr>
              <w:t xml:space="preserve">в </w:t>
            </w:r>
            <w:r w:rsidR="00DA699B">
              <w:rPr>
                <w:sz w:val="22"/>
                <w:szCs w:val="22"/>
              </w:rPr>
              <w:t>сельско</w:t>
            </w:r>
            <w:r w:rsidR="00D0739F">
              <w:rPr>
                <w:sz w:val="22"/>
                <w:szCs w:val="22"/>
              </w:rPr>
              <w:t>м</w:t>
            </w:r>
            <w:r w:rsidR="00DA699B">
              <w:rPr>
                <w:sz w:val="22"/>
                <w:szCs w:val="22"/>
              </w:rPr>
              <w:t xml:space="preserve"> поселения Покур</w:t>
            </w:r>
          </w:p>
        </w:tc>
        <w:tc>
          <w:tcPr>
            <w:tcW w:w="5865" w:type="dxa"/>
            <w:gridSpan w:val="7"/>
          </w:tcPr>
          <w:p w:rsidR="00544BCC" w:rsidRPr="00E84902" w:rsidRDefault="00544BCC" w:rsidP="00E84902">
            <w:pPr>
              <w:widowControl w:val="0"/>
              <w:autoSpaceDE w:val="0"/>
              <w:autoSpaceDN w:val="0"/>
              <w:adjustRightInd w:val="0"/>
              <w:ind w:firstLine="147"/>
              <w:contextualSpacing/>
              <w:jc w:val="both"/>
              <w:rPr>
                <w:i/>
                <w:sz w:val="22"/>
                <w:szCs w:val="22"/>
              </w:rPr>
            </w:pPr>
            <w:r w:rsidRPr="00E84902">
              <w:rPr>
                <w:sz w:val="22"/>
                <w:szCs w:val="22"/>
              </w:rPr>
              <w:t>Сроки реали</w:t>
            </w:r>
            <w:r w:rsidR="000947F3" w:rsidRPr="00E84902">
              <w:rPr>
                <w:sz w:val="22"/>
                <w:szCs w:val="22"/>
              </w:rPr>
              <w:t xml:space="preserve">зации муниципальной программы </w:t>
            </w:r>
          </w:p>
        </w:tc>
        <w:tc>
          <w:tcPr>
            <w:tcW w:w="2357" w:type="dxa"/>
            <w:gridSpan w:val="3"/>
          </w:tcPr>
          <w:p w:rsidR="00544BCC" w:rsidRPr="00E84902" w:rsidRDefault="00290177" w:rsidP="000947F3">
            <w:pPr>
              <w:widowControl w:val="0"/>
              <w:autoSpaceDE w:val="0"/>
              <w:autoSpaceDN w:val="0"/>
              <w:adjustRightInd w:val="0"/>
              <w:contextualSpacing/>
              <w:jc w:val="both"/>
              <w:rPr>
                <w:i/>
                <w:sz w:val="22"/>
                <w:szCs w:val="22"/>
              </w:rPr>
            </w:pPr>
            <w:r w:rsidRPr="00E84902">
              <w:rPr>
                <w:sz w:val="22"/>
                <w:szCs w:val="22"/>
              </w:rPr>
              <w:t>2022-2025</w:t>
            </w:r>
            <w:r w:rsidR="000947F3" w:rsidRPr="00E84902">
              <w:rPr>
                <w:sz w:val="22"/>
                <w:szCs w:val="22"/>
              </w:rPr>
              <w:t xml:space="preserve"> годы и на период до 2030 года</w:t>
            </w:r>
          </w:p>
        </w:tc>
      </w:tr>
      <w:tr w:rsidR="00544BCC" w:rsidRPr="00E84902" w:rsidTr="00991FE9">
        <w:trPr>
          <w:trHeight w:val="47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Тип муниципальной программы </w:t>
            </w:r>
          </w:p>
        </w:tc>
        <w:tc>
          <w:tcPr>
            <w:tcW w:w="12474" w:type="dxa"/>
            <w:gridSpan w:val="13"/>
          </w:tcPr>
          <w:p w:rsidR="00544BCC" w:rsidRPr="00E84902" w:rsidRDefault="00F358D1" w:rsidP="00547CC7">
            <w:pPr>
              <w:widowControl w:val="0"/>
              <w:autoSpaceDE w:val="0"/>
              <w:autoSpaceDN w:val="0"/>
              <w:adjustRightInd w:val="0"/>
              <w:contextualSpacing/>
              <w:jc w:val="both"/>
              <w:rPr>
                <w:sz w:val="22"/>
                <w:szCs w:val="22"/>
              </w:rPr>
            </w:pPr>
            <w:r>
              <w:rPr>
                <w:sz w:val="22"/>
                <w:szCs w:val="22"/>
              </w:rPr>
              <w:t>М</w:t>
            </w:r>
            <w:r w:rsidR="00544BCC" w:rsidRPr="00E84902">
              <w:rPr>
                <w:sz w:val="22"/>
                <w:szCs w:val="22"/>
              </w:rPr>
              <w:t>униципальная программа</w:t>
            </w:r>
          </w:p>
        </w:tc>
      </w:tr>
      <w:tr w:rsidR="00544BCC" w:rsidRPr="00E84902" w:rsidTr="00991FE9">
        <w:trPr>
          <w:trHeight w:val="34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Кур</w:t>
            </w:r>
            <w:r w:rsidR="000947F3" w:rsidRPr="00E84902">
              <w:rPr>
                <w:sz w:val="22"/>
                <w:szCs w:val="22"/>
              </w:rPr>
              <w:t xml:space="preserve">атор муниципальной программы </w:t>
            </w:r>
          </w:p>
        </w:tc>
        <w:tc>
          <w:tcPr>
            <w:tcW w:w="12474" w:type="dxa"/>
            <w:gridSpan w:val="13"/>
          </w:tcPr>
          <w:p w:rsidR="00544BCC" w:rsidRPr="00E84902" w:rsidRDefault="0096251B" w:rsidP="00290177">
            <w:pPr>
              <w:widowControl w:val="0"/>
              <w:autoSpaceDE w:val="0"/>
              <w:autoSpaceDN w:val="0"/>
              <w:adjustRightInd w:val="0"/>
              <w:contextualSpacing/>
              <w:jc w:val="both"/>
              <w:rPr>
                <w:i/>
                <w:sz w:val="22"/>
                <w:szCs w:val="22"/>
              </w:rPr>
            </w:pPr>
            <w:r>
              <w:rPr>
                <w:i/>
                <w:sz w:val="22"/>
                <w:szCs w:val="22"/>
              </w:rPr>
              <w:t>-</w:t>
            </w:r>
          </w:p>
        </w:tc>
      </w:tr>
      <w:tr w:rsidR="00544BCC" w:rsidRPr="00E84902" w:rsidTr="00991FE9">
        <w:trPr>
          <w:trHeight w:val="589"/>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Ответственный исполнитель</w:t>
            </w:r>
          </w:p>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муниципальной программы</w:t>
            </w:r>
          </w:p>
        </w:tc>
        <w:tc>
          <w:tcPr>
            <w:tcW w:w="12474" w:type="dxa"/>
            <w:gridSpan w:val="13"/>
          </w:tcPr>
          <w:p w:rsidR="00DB0AF7" w:rsidRPr="00D0739F" w:rsidRDefault="00F358D1" w:rsidP="00DB0AF7">
            <w:pPr>
              <w:widowControl w:val="0"/>
              <w:autoSpaceDE w:val="0"/>
              <w:autoSpaceDN w:val="0"/>
              <w:adjustRightInd w:val="0"/>
              <w:contextualSpacing/>
              <w:jc w:val="both"/>
              <w:rPr>
                <w:color w:val="FF0000"/>
                <w:sz w:val="22"/>
                <w:szCs w:val="22"/>
              </w:rPr>
            </w:pPr>
            <w:r>
              <w:rPr>
                <w:sz w:val="22"/>
                <w:szCs w:val="22"/>
              </w:rPr>
              <w:t>Служба по работе с населением</w:t>
            </w:r>
            <w:r w:rsidR="00D0739F">
              <w:rPr>
                <w:sz w:val="22"/>
                <w:szCs w:val="22"/>
              </w:rPr>
              <w:t xml:space="preserve"> </w:t>
            </w:r>
            <w:r w:rsidR="00D0739F" w:rsidRPr="00BB051C">
              <w:rPr>
                <w:sz w:val="22"/>
                <w:szCs w:val="22"/>
              </w:rPr>
              <w:t>администрации сельского поселения Покур</w:t>
            </w:r>
          </w:p>
          <w:p w:rsidR="00544BCC" w:rsidRPr="00E84902" w:rsidRDefault="00544BCC" w:rsidP="00547CC7">
            <w:pPr>
              <w:widowControl w:val="0"/>
              <w:autoSpaceDE w:val="0"/>
              <w:autoSpaceDN w:val="0"/>
              <w:adjustRightInd w:val="0"/>
              <w:jc w:val="both"/>
              <w:rPr>
                <w:i/>
                <w:sz w:val="22"/>
                <w:szCs w:val="22"/>
              </w:rPr>
            </w:pPr>
          </w:p>
        </w:tc>
      </w:tr>
      <w:tr w:rsidR="00544BCC" w:rsidRPr="00E84902" w:rsidTr="00991FE9">
        <w:trPr>
          <w:trHeight w:val="600"/>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Соисполни</w:t>
            </w:r>
            <w:r w:rsidR="000947F3" w:rsidRPr="00E84902">
              <w:rPr>
                <w:sz w:val="22"/>
                <w:szCs w:val="22"/>
              </w:rPr>
              <w:t xml:space="preserve">тели муниципальной программы </w:t>
            </w:r>
          </w:p>
        </w:tc>
        <w:tc>
          <w:tcPr>
            <w:tcW w:w="12474" w:type="dxa"/>
            <w:gridSpan w:val="13"/>
          </w:tcPr>
          <w:p w:rsidR="00544BCC" w:rsidRPr="00E84902" w:rsidRDefault="0096251B" w:rsidP="00F777AE">
            <w:pPr>
              <w:jc w:val="both"/>
              <w:rPr>
                <w:sz w:val="22"/>
                <w:szCs w:val="22"/>
              </w:rPr>
            </w:pPr>
            <w:r>
              <w:rPr>
                <w:sz w:val="22"/>
                <w:szCs w:val="22"/>
              </w:rPr>
              <w:t>-</w:t>
            </w:r>
          </w:p>
        </w:tc>
      </w:tr>
      <w:tr w:rsidR="00544BCC" w:rsidRPr="00E84902" w:rsidTr="00E84902">
        <w:trPr>
          <w:trHeight w:val="30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Национальная цель </w:t>
            </w:r>
          </w:p>
        </w:tc>
        <w:tc>
          <w:tcPr>
            <w:tcW w:w="12474" w:type="dxa"/>
            <w:gridSpan w:val="13"/>
          </w:tcPr>
          <w:p w:rsidR="00544BCC" w:rsidRPr="00E84902" w:rsidRDefault="008621DA" w:rsidP="00547CC7">
            <w:pPr>
              <w:widowControl w:val="0"/>
              <w:autoSpaceDE w:val="0"/>
              <w:autoSpaceDN w:val="0"/>
              <w:adjustRightInd w:val="0"/>
              <w:jc w:val="both"/>
              <w:rPr>
                <w:i/>
                <w:sz w:val="22"/>
                <w:szCs w:val="22"/>
              </w:rPr>
            </w:pPr>
            <w:r w:rsidRPr="00E84902">
              <w:rPr>
                <w:i/>
                <w:sz w:val="22"/>
                <w:szCs w:val="22"/>
              </w:rPr>
              <w:t>-</w:t>
            </w:r>
          </w:p>
        </w:tc>
      </w:tr>
      <w:tr w:rsidR="00544BCC" w:rsidRPr="00E84902" w:rsidTr="00991FE9">
        <w:trPr>
          <w:trHeight w:val="46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Цели муниципальной программы </w:t>
            </w:r>
          </w:p>
        </w:tc>
        <w:tc>
          <w:tcPr>
            <w:tcW w:w="12474" w:type="dxa"/>
            <w:gridSpan w:val="13"/>
          </w:tcPr>
          <w:p w:rsidR="00DB0AF7" w:rsidRPr="00E84902" w:rsidRDefault="00DB0AF7" w:rsidP="00DB0AF7">
            <w:pPr>
              <w:jc w:val="both"/>
              <w:rPr>
                <w:sz w:val="22"/>
                <w:szCs w:val="22"/>
              </w:rPr>
            </w:pPr>
            <w:r w:rsidRPr="00E84902">
              <w:rPr>
                <w:sz w:val="22"/>
                <w:szCs w:val="22"/>
              </w:rPr>
              <w:t xml:space="preserve">1. Повышение эффективности и безопасности функционирования </w:t>
            </w:r>
            <w:r w:rsidR="0096251B">
              <w:rPr>
                <w:sz w:val="22"/>
                <w:szCs w:val="22"/>
              </w:rPr>
              <w:t xml:space="preserve">муниципальных </w:t>
            </w:r>
            <w:r w:rsidR="00AF7F02">
              <w:rPr>
                <w:sz w:val="22"/>
                <w:szCs w:val="22"/>
              </w:rPr>
              <w:t xml:space="preserve">внутрипоселковых </w:t>
            </w:r>
            <w:r w:rsidR="00901128">
              <w:rPr>
                <w:sz w:val="22"/>
                <w:szCs w:val="22"/>
              </w:rPr>
              <w:t>автомобильных</w:t>
            </w:r>
            <w:r w:rsidR="0096251B">
              <w:rPr>
                <w:sz w:val="22"/>
                <w:szCs w:val="22"/>
              </w:rPr>
              <w:t xml:space="preserve"> дорог</w:t>
            </w:r>
            <w:r w:rsidR="00153E1B">
              <w:rPr>
                <w:sz w:val="22"/>
                <w:szCs w:val="22"/>
              </w:rPr>
              <w:t>;</w:t>
            </w:r>
          </w:p>
          <w:p w:rsidR="00544BCC" w:rsidRPr="0096251B" w:rsidRDefault="00DB0AF7" w:rsidP="00DB0AF7">
            <w:pPr>
              <w:jc w:val="both"/>
              <w:rPr>
                <w:sz w:val="22"/>
                <w:szCs w:val="22"/>
              </w:rPr>
            </w:pPr>
            <w:r w:rsidRPr="00E84902">
              <w:rPr>
                <w:sz w:val="22"/>
                <w:szCs w:val="22"/>
              </w:rPr>
              <w:t xml:space="preserve">2. </w:t>
            </w:r>
            <w:r w:rsidR="0096251B">
              <w:rPr>
                <w:sz w:val="22"/>
                <w:szCs w:val="22"/>
              </w:rPr>
              <w:t xml:space="preserve">Обеспечение доступности населению современных </w:t>
            </w:r>
            <w:r w:rsidR="00153E1B" w:rsidRPr="00153E1B">
              <w:rPr>
                <w:sz w:val="22"/>
                <w:szCs w:val="22"/>
              </w:rPr>
              <w:t>инф</w:t>
            </w:r>
            <w:r w:rsidR="00153E1B">
              <w:rPr>
                <w:sz w:val="22"/>
                <w:szCs w:val="22"/>
              </w:rPr>
              <w:t>ормационно-коммуникационных технологий</w:t>
            </w:r>
            <w:r w:rsidR="004412C4">
              <w:rPr>
                <w:sz w:val="22"/>
                <w:szCs w:val="22"/>
              </w:rPr>
              <w:t xml:space="preserve"> (ИКТ)</w:t>
            </w:r>
            <w:r w:rsidR="00153E1B">
              <w:rPr>
                <w:sz w:val="22"/>
                <w:szCs w:val="22"/>
              </w:rPr>
              <w:t>.</w:t>
            </w:r>
          </w:p>
        </w:tc>
      </w:tr>
      <w:tr w:rsidR="00544BCC" w:rsidRPr="00E84902" w:rsidTr="00991FE9">
        <w:trPr>
          <w:trHeight w:val="32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Задачи муниципальной программы </w:t>
            </w:r>
          </w:p>
        </w:tc>
        <w:tc>
          <w:tcPr>
            <w:tcW w:w="12474" w:type="dxa"/>
            <w:gridSpan w:val="13"/>
          </w:tcPr>
          <w:p w:rsidR="0096251B" w:rsidRDefault="00DB0AF7" w:rsidP="00DB0AF7">
            <w:pPr>
              <w:jc w:val="both"/>
              <w:rPr>
                <w:sz w:val="22"/>
                <w:szCs w:val="22"/>
              </w:rPr>
            </w:pPr>
            <w:r w:rsidRPr="00E84902">
              <w:rPr>
                <w:sz w:val="22"/>
                <w:szCs w:val="22"/>
              </w:rPr>
              <w:t>1. Организаци</w:t>
            </w:r>
            <w:r w:rsidR="0096251B">
              <w:rPr>
                <w:sz w:val="22"/>
                <w:szCs w:val="22"/>
              </w:rPr>
              <w:t>я работ по содержанию, ремонту муниц</w:t>
            </w:r>
            <w:r w:rsidR="004412C4">
              <w:rPr>
                <w:sz w:val="22"/>
                <w:szCs w:val="22"/>
              </w:rPr>
              <w:t xml:space="preserve">ипальных </w:t>
            </w:r>
            <w:r w:rsidR="00AF7F02">
              <w:rPr>
                <w:sz w:val="22"/>
                <w:szCs w:val="22"/>
              </w:rPr>
              <w:t xml:space="preserve">внутрипоселковых </w:t>
            </w:r>
            <w:r w:rsidR="00901128">
              <w:rPr>
                <w:sz w:val="22"/>
                <w:szCs w:val="22"/>
              </w:rPr>
              <w:t>автомобильных</w:t>
            </w:r>
            <w:r w:rsidR="004412C4">
              <w:rPr>
                <w:sz w:val="22"/>
                <w:szCs w:val="22"/>
              </w:rPr>
              <w:t xml:space="preserve"> дорог</w:t>
            </w:r>
            <w:r w:rsidR="0096251B">
              <w:rPr>
                <w:sz w:val="22"/>
                <w:szCs w:val="22"/>
              </w:rPr>
              <w:t>;</w:t>
            </w:r>
          </w:p>
          <w:p w:rsidR="00DB0AF7" w:rsidRPr="00E84902" w:rsidRDefault="00DB0AF7" w:rsidP="00DB0AF7">
            <w:pPr>
              <w:jc w:val="both"/>
              <w:rPr>
                <w:sz w:val="22"/>
                <w:szCs w:val="22"/>
              </w:rPr>
            </w:pPr>
            <w:r w:rsidRPr="00E84902">
              <w:rPr>
                <w:sz w:val="22"/>
                <w:szCs w:val="22"/>
              </w:rPr>
              <w:t xml:space="preserve">2. </w:t>
            </w:r>
            <w:r w:rsidR="0096251B">
              <w:rPr>
                <w:sz w:val="22"/>
                <w:szCs w:val="22"/>
              </w:rPr>
              <w:t>Создание комфортной среды в сфере инфор</w:t>
            </w:r>
            <w:r w:rsidR="00153E1B">
              <w:rPr>
                <w:sz w:val="22"/>
                <w:szCs w:val="22"/>
              </w:rPr>
              <w:t>мационно-коммуникационных услуг (ИКТ).</w:t>
            </w:r>
          </w:p>
          <w:p w:rsidR="00544BCC" w:rsidRPr="00E84902" w:rsidRDefault="00544BCC" w:rsidP="00DB0AF7">
            <w:pPr>
              <w:jc w:val="both"/>
              <w:rPr>
                <w:rFonts w:eastAsia="MS Mincho"/>
                <w:sz w:val="22"/>
                <w:szCs w:val="22"/>
              </w:rPr>
            </w:pPr>
          </w:p>
        </w:tc>
      </w:tr>
      <w:tr w:rsidR="008621DA" w:rsidRPr="00E84902" w:rsidTr="00991FE9">
        <w:trPr>
          <w:trHeight w:val="451"/>
        </w:trPr>
        <w:tc>
          <w:tcPr>
            <w:tcW w:w="2836" w:type="dxa"/>
          </w:tcPr>
          <w:p w:rsidR="008621DA" w:rsidRPr="00E84902" w:rsidRDefault="008621DA" w:rsidP="00A95C8B">
            <w:pPr>
              <w:widowControl w:val="0"/>
              <w:autoSpaceDE w:val="0"/>
              <w:autoSpaceDN w:val="0"/>
              <w:adjustRightInd w:val="0"/>
              <w:contextualSpacing/>
              <w:jc w:val="both"/>
              <w:rPr>
                <w:sz w:val="22"/>
                <w:szCs w:val="22"/>
              </w:rPr>
            </w:pPr>
            <w:r w:rsidRPr="00E84902">
              <w:rPr>
                <w:sz w:val="22"/>
                <w:szCs w:val="22"/>
              </w:rPr>
              <w:lastRenderedPageBreak/>
              <w:t xml:space="preserve">Подпрограммы </w:t>
            </w:r>
          </w:p>
        </w:tc>
        <w:tc>
          <w:tcPr>
            <w:tcW w:w="12474" w:type="dxa"/>
            <w:gridSpan w:val="13"/>
            <w:shd w:val="clear" w:color="auto" w:fill="auto"/>
          </w:tcPr>
          <w:p w:rsidR="00DB0AF7" w:rsidRPr="00E84902" w:rsidRDefault="00DB0AF7" w:rsidP="00DB0AF7">
            <w:pPr>
              <w:jc w:val="both"/>
              <w:rPr>
                <w:sz w:val="22"/>
                <w:szCs w:val="22"/>
              </w:rPr>
            </w:pPr>
            <w:r w:rsidRPr="00E84902">
              <w:rPr>
                <w:sz w:val="22"/>
                <w:szCs w:val="22"/>
              </w:rPr>
              <w:t xml:space="preserve">1. </w:t>
            </w:r>
            <w:r w:rsidR="00A14BC7">
              <w:rPr>
                <w:sz w:val="22"/>
                <w:szCs w:val="22"/>
              </w:rPr>
              <w:t>Автомобильные</w:t>
            </w:r>
            <w:r w:rsidR="00153E1B">
              <w:rPr>
                <w:sz w:val="22"/>
                <w:szCs w:val="22"/>
              </w:rPr>
              <w:t xml:space="preserve"> </w:t>
            </w:r>
            <w:r w:rsidRPr="00E84902">
              <w:rPr>
                <w:sz w:val="22"/>
                <w:szCs w:val="22"/>
              </w:rPr>
              <w:t xml:space="preserve"> дорог</w:t>
            </w:r>
            <w:r w:rsidR="00FE0DF5">
              <w:rPr>
                <w:sz w:val="22"/>
                <w:szCs w:val="22"/>
              </w:rPr>
              <w:t>и</w:t>
            </w:r>
          </w:p>
          <w:p w:rsidR="00153E1B" w:rsidRPr="00E84902" w:rsidRDefault="00DB0AF7" w:rsidP="00153E1B">
            <w:pPr>
              <w:jc w:val="both"/>
              <w:rPr>
                <w:sz w:val="22"/>
                <w:szCs w:val="22"/>
              </w:rPr>
            </w:pPr>
            <w:r w:rsidRPr="00E84902">
              <w:rPr>
                <w:sz w:val="22"/>
                <w:szCs w:val="22"/>
              </w:rPr>
              <w:t xml:space="preserve">2. </w:t>
            </w:r>
            <w:r w:rsidR="00FE0DF5">
              <w:rPr>
                <w:sz w:val="22"/>
                <w:szCs w:val="22"/>
              </w:rPr>
              <w:t>Связь</w:t>
            </w:r>
          </w:p>
          <w:p w:rsidR="008621DA" w:rsidRPr="00E84902" w:rsidRDefault="008621DA" w:rsidP="00DB0AF7">
            <w:pPr>
              <w:jc w:val="both"/>
              <w:rPr>
                <w:sz w:val="22"/>
                <w:szCs w:val="22"/>
              </w:rPr>
            </w:pPr>
          </w:p>
        </w:tc>
      </w:tr>
      <w:tr w:rsidR="008621DA" w:rsidRPr="00E84902" w:rsidTr="00991FE9">
        <w:trPr>
          <w:trHeight w:val="20"/>
        </w:trPr>
        <w:tc>
          <w:tcPr>
            <w:tcW w:w="2836" w:type="dxa"/>
            <w:vMerge w:val="restart"/>
          </w:tcPr>
          <w:p w:rsidR="00F777AE" w:rsidRPr="00E84902" w:rsidRDefault="008621DA" w:rsidP="00F777AE">
            <w:pPr>
              <w:widowControl w:val="0"/>
              <w:autoSpaceDE w:val="0"/>
              <w:autoSpaceDN w:val="0"/>
              <w:adjustRightInd w:val="0"/>
              <w:contextualSpacing/>
              <w:jc w:val="both"/>
              <w:rPr>
                <w:sz w:val="22"/>
                <w:szCs w:val="22"/>
              </w:rPr>
            </w:pPr>
            <w:r w:rsidRPr="00E84902">
              <w:rPr>
                <w:sz w:val="22"/>
                <w:szCs w:val="22"/>
              </w:rPr>
              <w:t xml:space="preserve">Целевые показатели муниципальной программы </w:t>
            </w: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8621DA" w:rsidRPr="00E84902" w:rsidRDefault="008621DA" w:rsidP="00F777AE">
            <w:pPr>
              <w:jc w:val="both"/>
              <w:rPr>
                <w:sz w:val="22"/>
                <w:szCs w:val="22"/>
              </w:rPr>
            </w:pPr>
          </w:p>
        </w:tc>
        <w:tc>
          <w:tcPr>
            <w:tcW w:w="708" w:type="dxa"/>
            <w:vMerge w:val="restart"/>
          </w:tcPr>
          <w:p w:rsidR="008621DA" w:rsidRPr="00E84902" w:rsidRDefault="008621DA" w:rsidP="00F777AE">
            <w:pPr>
              <w:widowControl w:val="0"/>
              <w:autoSpaceDE w:val="0"/>
              <w:autoSpaceDN w:val="0"/>
              <w:adjustRightInd w:val="0"/>
              <w:ind w:firstLine="11"/>
              <w:jc w:val="both"/>
              <w:rPr>
                <w:sz w:val="22"/>
                <w:szCs w:val="22"/>
              </w:rPr>
            </w:pPr>
            <w:r w:rsidRPr="00E84902">
              <w:rPr>
                <w:sz w:val="22"/>
                <w:szCs w:val="22"/>
              </w:rPr>
              <w:t>№ п/п</w:t>
            </w:r>
          </w:p>
        </w:tc>
        <w:tc>
          <w:tcPr>
            <w:tcW w:w="1701" w:type="dxa"/>
            <w:vMerge w:val="restart"/>
          </w:tcPr>
          <w:p w:rsidR="008621DA" w:rsidRPr="00E84902" w:rsidRDefault="008621DA" w:rsidP="00F777AE">
            <w:pPr>
              <w:widowControl w:val="0"/>
              <w:autoSpaceDE w:val="0"/>
              <w:autoSpaceDN w:val="0"/>
              <w:adjustRightInd w:val="0"/>
              <w:ind w:firstLine="12"/>
              <w:jc w:val="both"/>
              <w:rPr>
                <w:sz w:val="22"/>
                <w:szCs w:val="22"/>
              </w:rPr>
            </w:pPr>
            <w:r w:rsidRPr="00E84902">
              <w:rPr>
                <w:sz w:val="22"/>
                <w:szCs w:val="22"/>
              </w:rPr>
              <w:t>Наименование целевого показателя</w:t>
            </w:r>
          </w:p>
          <w:p w:rsidR="008621DA" w:rsidRPr="00E84902" w:rsidRDefault="008621DA" w:rsidP="00F777AE">
            <w:pPr>
              <w:widowControl w:val="0"/>
              <w:autoSpaceDE w:val="0"/>
              <w:autoSpaceDN w:val="0"/>
              <w:adjustRightInd w:val="0"/>
              <w:ind w:firstLine="12"/>
              <w:jc w:val="both"/>
              <w:rPr>
                <w:sz w:val="22"/>
                <w:szCs w:val="22"/>
              </w:rPr>
            </w:pPr>
          </w:p>
        </w:tc>
        <w:tc>
          <w:tcPr>
            <w:tcW w:w="1843" w:type="dxa"/>
            <w:vMerge w:val="restart"/>
          </w:tcPr>
          <w:p w:rsidR="008621DA" w:rsidRPr="00E84902" w:rsidRDefault="008621DA" w:rsidP="00F777AE">
            <w:pPr>
              <w:widowControl w:val="0"/>
              <w:autoSpaceDE w:val="0"/>
              <w:autoSpaceDN w:val="0"/>
              <w:adjustRightInd w:val="0"/>
              <w:ind w:firstLine="13"/>
              <w:jc w:val="both"/>
              <w:rPr>
                <w:sz w:val="22"/>
                <w:szCs w:val="22"/>
              </w:rPr>
            </w:pPr>
            <w:r w:rsidRPr="00E84902">
              <w:rPr>
                <w:sz w:val="22"/>
                <w:szCs w:val="22"/>
              </w:rPr>
              <w:t>Документ-основание</w:t>
            </w:r>
          </w:p>
          <w:p w:rsidR="008621DA" w:rsidRPr="00E84902" w:rsidRDefault="008621DA" w:rsidP="00F777AE">
            <w:pPr>
              <w:widowControl w:val="0"/>
              <w:autoSpaceDE w:val="0"/>
              <w:autoSpaceDN w:val="0"/>
              <w:adjustRightInd w:val="0"/>
              <w:ind w:firstLine="13"/>
              <w:jc w:val="both"/>
              <w:rPr>
                <w:strike/>
                <w:sz w:val="22"/>
                <w:szCs w:val="22"/>
              </w:rPr>
            </w:pPr>
          </w:p>
        </w:tc>
        <w:tc>
          <w:tcPr>
            <w:tcW w:w="8222" w:type="dxa"/>
            <w:gridSpan w:val="10"/>
          </w:tcPr>
          <w:p w:rsidR="008621DA" w:rsidRPr="00E84902" w:rsidRDefault="008621DA" w:rsidP="00F777AE">
            <w:pPr>
              <w:widowControl w:val="0"/>
              <w:autoSpaceDE w:val="0"/>
              <w:autoSpaceDN w:val="0"/>
              <w:adjustRightInd w:val="0"/>
              <w:ind w:firstLine="720"/>
              <w:jc w:val="both"/>
              <w:rPr>
                <w:sz w:val="22"/>
                <w:szCs w:val="22"/>
              </w:rPr>
            </w:pPr>
            <w:r w:rsidRPr="00E84902">
              <w:rPr>
                <w:sz w:val="22"/>
                <w:szCs w:val="22"/>
              </w:rPr>
              <w:t xml:space="preserve">Значение показателя по годам  </w:t>
            </w:r>
          </w:p>
        </w:tc>
      </w:tr>
      <w:tr w:rsidR="00991FE9" w:rsidRPr="00E84902" w:rsidTr="00E84902">
        <w:trPr>
          <w:trHeight w:val="1492"/>
        </w:trPr>
        <w:tc>
          <w:tcPr>
            <w:tcW w:w="2836" w:type="dxa"/>
            <w:vMerge/>
          </w:tcPr>
          <w:p w:rsidR="008621DA" w:rsidRPr="00E84902" w:rsidRDefault="008621DA" w:rsidP="00F777AE">
            <w:pPr>
              <w:widowControl w:val="0"/>
              <w:autoSpaceDE w:val="0"/>
              <w:autoSpaceDN w:val="0"/>
              <w:adjustRightInd w:val="0"/>
              <w:ind w:firstLine="720"/>
              <w:contextualSpacing/>
              <w:jc w:val="both"/>
              <w:rPr>
                <w:sz w:val="22"/>
                <w:szCs w:val="22"/>
              </w:rPr>
            </w:pPr>
          </w:p>
        </w:tc>
        <w:tc>
          <w:tcPr>
            <w:tcW w:w="708" w:type="dxa"/>
            <w:vMerge/>
          </w:tcPr>
          <w:p w:rsidR="008621DA" w:rsidRPr="00E84902" w:rsidRDefault="008621DA" w:rsidP="00F777AE">
            <w:pPr>
              <w:widowControl w:val="0"/>
              <w:autoSpaceDE w:val="0"/>
              <w:autoSpaceDN w:val="0"/>
              <w:adjustRightInd w:val="0"/>
              <w:ind w:firstLine="720"/>
              <w:jc w:val="both"/>
              <w:rPr>
                <w:sz w:val="22"/>
                <w:szCs w:val="22"/>
              </w:rPr>
            </w:pPr>
          </w:p>
        </w:tc>
        <w:tc>
          <w:tcPr>
            <w:tcW w:w="1701" w:type="dxa"/>
            <w:vMerge/>
          </w:tcPr>
          <w:p w:rsidR="008621DA" w:rsidRPr="00E84902" w:rsidRDefault="008621DA" w:rsidP="00F777AE">
            <w:pPr>
              <w:widowControl w:val="0"/>
              <w:autoSpaceDE w:val="0"/>
              <w:autoSpaceDN w:val="0"/>
              <w:adjustRightInd w:val="0"/>
              <w:ind w:firstLine="720"/>
              <w:jc w:val="both"/>
              <w:rPr>
                <w:sz w:val="22"/>
                <w:szCs w:val="22"/>
              </w:rPr>
            </w:pPr>
          </w:p>
        </w:tc>
        <w:tc>
          <w:tcPr>
            <w:tcW w:w="1843" w:type="dxa"/>
            <w:vMerge/>
          </w:tcPr>
          <w:p w:rsidR="008621DA" w:rsidRPr="00E84902" w:rsidRDefault="008621DA" w:rsidP="00F777AE">
            <w:pPr>
              <w:widowControl w:val="0"/>
              <w:autoSpaceDE w:val="0"/>
              <w:autoSpaceDN w:val="0"/>
              <w:adjustRightInd w:val="0"/>
              <w:ind w:firstLine="720"/>
              <w:jc w:val="both"/>
              <w:rPr>
                <w:sz w:val="22"/>
                <w:szCs w:val="22"/>
              </w:rPr>
            </w:pPr>
          </w:p>
        </w:tc>
        <w:tc>
          <w:tcPr>
            <w:tcW w:w="1276" w:type="dxa"/>
          </w:tcPr>
          <w:p w:rsidR="008621DA" w:rsidRPr="00E84902" w:rsidRDefault="008621DA" w:rsidP="00F777AE">
            <w:pPr>
              <w:widowControl w:val="0"/>
              <w:autoSpaceDE w:val="0"/>
              <w:autoSpaceDN w:val="0"/>
              <w:adjustRightInd w:val="0"/>
              <w:ind w:left="80"/>
              <w:jc w:val="both"/>
              <w:rPr>
                <w:sz w:val="22"/>
                <w:szCs w:val="22"/>
              </w:rPr>
            </w:pPr>
            <w:r w:rsidRPr="00E84902">
              <w:rPr>
                <w:sz w:val="22"/>
                <w:szCs w:val="22"/>
              </w:rPr>
              <w:t xml:space="preserve">Базовое значение </w:t>
            </w:r>
          </w:p>
        </w:tc>
        <w:tc>
          <w:tcPr>
            <w:tcW w:w="1276" w:type="dxa"/>
          </w:tcPr>
          <w:p w:rsidR="008621DA" w:rsidRPr="00E84902" w:rsidRDefault="008621DA" w:rsidP="00991FE9">
            <w:pPr>
              <w:widowControl w:val="0"/>
              <w:autoSpaceDE w:val="0"/>
              <w:autoSpaceDN w:val="0"/>
              <w:adjustRightInd w:val="0"/>
              <w:ind w:left="-720" w:firstLine="720"/>
              <w:jc w:val="center"/>
              <w:rPr>
                <w:sz w:val="22"/>
                <w:szCs w:val="22"/>
              </w:rPr>
            </w:pPr>
            <w:r w:rsidRPr="00E84902">
              <w:rPr>
                <w:sz w:val="22"/>
                <w:szCs w:val="22"/>
              </w:rPr>
              <w:t>20</w:t>
            </w:r>
            <w:r w:rsidR="00472E88" w:rsidRPr="00E84902">
              <w:rPr>
                <w:sz w:val="22"/>
                <w:szCs w:val="22"/>
              </w:rPr>
              <w:t>22</w:t>
            </w:r>
          </w:p>
        </w:tc>
        <w:tc>
          <w:tcPr>
            <w:tcW w:w="1134" w:type="dxa"/>
          </w:tcPr>
          <w:p w:rsidR="008621DA" w:rsidRPr="00E84902" w:rsidRDefault="008621DA" w:rsidP="00991FE9">
            <w:pPr>
              <w:widowControl w:val="0"/>
              <w:autoSpaceDE w:val="0"/>
              <w:autoSpaceDN w:val="0"/>
              <w:adjustRightInd w:val="0"/>
              <w:ind w:left="-853" w:firstLine="817"/>
              <w:jc w:val="center"/>
              <w:rPr>
                <w:sz w:val="22"/>
                <w:szCs w:val="22"/>
              </w:rPr>
            </w:pPr>
            <w:r w:rsidRPr="00E84902">
              <w:rPr>
                <w:sz w:val="22"/>
                <w:szCs w:val="22"/>
              </w:rPr>
              <w:t>20</w:t>
            </w:r>
            <w:r w:rsidR="00472E88" w:rsidRPr="00E84902">
              <w:rPr>
                <w:sz w:val="22"/>
                <w:szCs w:val="22"/>
              </w:rPr>
              <w:t>23</w:t>
            </w:r>
          </w:p>
        </w:tc>
        <w:tc>
          <w:tcPr>
            <w:tcW w:w="1134" w:type="dxa"/>
            <w:gridSpan w:val="2"/>
          </w:tcPr>
          <w:p w:rsidR="008621DA" w:rsidRPr="00E84902" w:rsidRDefault="008621DA" w:rsidP="00991FE9">
            <w:pPr>
              <w:widowControl w:val="0"/>
              <w:autoSpaceDE w:val="0"/>
              <w:autoSpaceDN w:val="0"/>
              <w:adjustRightInd w:val="0"/>
              <w:ind w:left="-713" w:firstLine="720"/>
              <w:jc w:val="center"/>
              <w:rPr>
                <w:sz w:val="22"/>
                <w:szCs w:val="22"/>
              </w:rPr>
            </w:pPr>
            <w:r w:rsidRPr="00E84902">
              <w:rPr>
                <w:sz w:val="22"/>
                <w:szCs w:val="22"/>
              </w:rPr>
              <w:t>20</w:t>
            </w:r>
            <w:r w:rsidR="00472E88" w:rsidRPr="00E84902">
              <w:rPr>
                <w:sz w:val="22"/>
                <w:szCs w:val="22"/>
              </w:rPr>
              <w:t>24</w:t>
            </w:r>
          </w:p>
        </w:tc>
        <w:tc>
          <w:tcPr>
            <w:tcW w:w="992" w:type="dxa"/>
          </w:tcPr>
          <w:p w:rsidR="008621DA" w:rsidRPr="00E84902" w:rsidRDefault="00472E88" w:rsidP="00991FE9">
            <w:pPr>
              <w:widowControl w:val="0"/>
              <w:autoSpaceDE w:val="0"/>
              <w:autoSpaceDN w:val="0"/>
              <w:adjustRightInd w:val="0"/>
              <w:ind w:left="-702" w:right="-52" w:firstLine="720"/>
              <w:jc w:val="center"/>
              <w:rPr>
                <w:sz w:val="22"/>
                <w:szCs w:val="22"/>
              </w:rPr>
            </w:pPr>
            <w:r w:rsidRPr="00E84902">
              <w:rPr>
                <w:sz w:val="22"/>
                <w:szCs w:val="22"/>
              </w:rPr>
              <w:t>2025</w:t>
            </w:r>
          </w:p>
        </w:tc>
        <w:tc>
          <w:tcPr>
            <w:tcW w:w="1134" w:type="dxa"/>
            <w:gridSpan w:val="3"/>
          </w:tcPr>
          <w:p w:rsidR="008621DA" w:rsidRPr="00E84902" w:rsidRDefault="008621DA" w:rsidP="00F777AE">
            <w:pPr>
              <w:widowControl w:val="0"/>
              <w:autoSpaceDE w:val="0"/>
              <w:autoSpaceDN w:val="0"/>
              <w:adjustRightInd w:val="0"/>
              <w:ind w:firstLine="3"/>
              <w:jc w:val="both"/>
              <w:rPr>
                <w:sz w:val="22"/>
                <w:szCs w:val="22"/>
              </w:rPr>
            </w:pPr>
            <w:r w:rsidRPr="00E84902">
              <w:rPr>
                <w:sz w:val="22"/>
                <w:szCs w:val="22"/>
              </w:rPr>
              <w:t xml:space="preserve">На момент окончания реализации муниципальной программы </w:t>
            </w:r>
          </w:p>
        </w:tc>
        <w:tc>
          <w:tcPr>
            <w:tcW w:w="1276" w:type="dxa"/>
          </w:tcPr>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Ответственный исполнитель/</w:t>
            </w:r>
          </w:p>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соисполнитель за достижение показателя</w:t>
            </w:r>
          </w:p>
        </w:tc>
      </w:tr>
      <w:tr w:rsidR="00991FE9" w:rsidRPr="00E84902" w:rsidTr="00153E1B">
        <w:trPr>
          <w:trHeight w:val="1221"/>
        </w:trPr>
        <w:tc>
          <w:tcPr>
            <w:tcW w:w="2836" w:type="dxa"/>
            <w:vMerge/>
          </w:tcPr>
          <w:p w:rsidR="008621DA" w:rsidRPr="00E84902" w:rsidRDefault="008621DA" w:rsidP="00F777AE">
            <w:pPr>
              <w:widowControl w:val="0"/>
              <w:autoSpaceDE w:val="0"/>
              <w:autoSpaceDN w:val="0"/>
              <w:adjustRightInd w:val="0"/>
              <w:ind w:firstLine="720"/>
              <w:contextualSpacing/>
              <w:jc w:val="both"/>
              <w:rPr>
                <w:sz w:val="22"/>
                <w:szCs w:val="22"/>
              </w:rPr>
            </w:pPr>
          </w:p>
        </w:tc>
        <w:tc>
          <w:tcPr>
            <w:tcW w:w="708" w:type="dxa"/>
          </w:tcPr>
          <w:p w:rsidR="008621DA" w:rsidRPr="00E84902" w:rsidRDefault="008621DA" w:rsidP="00F777AE">
            <w:pPr>
              <w:widowControl w:val="0"/>
              <w:autoSpaceDE w:val="0"/>
              <w:autoSpaceDN w:val="0"/>
              <w:adjustRightInd w:val="0"/>
              <w:ind w:left="-744" w:firstLine="720"/>
              <w:jc w:val="both"/>
              <w:rPr>
                <w:sz w:val="22"/>
                <w:szCs w:val="22"/>
              </w:rPr>
            </w:pPr>
            <w:r w:rsidRPr="00E84902">
              <w:rPr>
                <w:sz w:val="22"/>
                <w:szCs w:val="22"/>
              </w:rPr>
              <w:t>1.</w:t>
            </w:r>
          </w:p>
        </w:tc>
        <w:tc>
          <w:tcPr>
            <w:tcW w:w="1701" w:type="dxa"/>
          </w:tcPr>
          <w:p w:rsidR="008621DA" w:rsidRPr="00901128" w:rsidRDefault="00153E1B" w:rsidP="00153E1B">
            <w:pPr>
              <w:jc w:val="both"/>
              <w:rPr>
                <w:sz w:val="22"/>
                <w:szCs w:val="22"/>
              </w:rPr>
            </w:pPr>
            <w:r w:rsidRPr="00901128">
              <w:rPr>
                <w:sz w:val="22"/>
                <w:szCs w:val="22"/>
              </w:rPr>
              <w:t>Общая протяженность</w:t>
            </w:r>
            <w:r w:rsidR="0056329B" w:rsidRPr="00901128">
              <w:rPr>
                <w:sz w:val="22"/>
                <w:szCs w:val="22"/>
              </w:rPr>
              <w:t xml:space="preserve"> </w:t>
            </w:r>
            <w:r w:rsidRPr="00901128">
              <w:rPr>
                <w:sz w:val="22"/>
                <w:szCs w:val="22"/>
              </w:rPr>
              <w:t>автомобильных</w:t>
            </w:r>
            <w:r w:rsidR="0056329B" w:rsidRPr="00901128">
              <w:rPr>
                <w:sz w:val="22"/>
                <w:szCs w:val="22"/>
              </w:rPr>
              <w:t>дорог общего пользования местного значения</w:t>
            </w:r>
            <w:r w:rsidRPr="00901128">
              <w:rPr>
                <w:sz w:val="22"/>
                <w:szCs w:val="22"/>
              </w:rPr>
              <w:t xml:space="preserve"> МО сельского поселения Покур, км</w:t>
            </w:r>
          </w:p>
        </w:tc>
        <w:tc>
          <w:tcPr>
            <w:tcW w:w="1843" w:type="dxa"/>
          </w:tcPr>
          <w:p w:rsidR="008621DA" w:rsidRPr="00901128" w:rsidRDefault="00153E1B" w:rsidP="00C34574">
            <w:pPr>
              <w:pStyle w:val="ConsPlusTitle"/>
              <w:contextualSpacing/>
              <w:jc w:val="both"/>
              <w:rPr>
                <w:rFonts w:ascii="Times New Roman" w:hAnsi="Times New Roman" w:cs="Times New Roman"/>
                <w:b w:val="0"/>
                <w:sz w:val="22"/>
                <w:szCs w:val="22"/>
              </w:rPr>
            </w:pPr>
            <w:r w:rsidRPr="00901128">
              <w:rPr>
                <w:rFonts w:ascii="Times New Roman" w:hAnsi="Times New Roman" w:cs="Times New Roman"/>
                <w:b w:val="0"/>
                <w:sz w:val="22"/>
                <w:szCs w:val="22"/>
              </w:rPr>
              <w:t>Статистическая  форма № 3-ДГ (мо)  «Сведения об автомобильных дорогах общего пользования местного значения и искусственных сооружениях на них», ежегодно утверждаемой приказом Росстата</w:t>
            </w:r>
          </w:p>
        </w:tc>
        <w:tc>
          <w:tcPr>
            <w:tcW w:w="1276" w:type="dxa"/>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276" w:type="dxa"/>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134" w:type="dxa"/>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134" w:type="dxa"/>
            <w:gridSpan w:val="2"/>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992" w:type="dxa"/>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134" w:type="dxa"/>
            <w:gridSpan w:val="3"/>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276" w:type="dxa"/>
            <w:vAlign w:val="center"/>
          </w:tcPr>
          <w:p w:rsidR="00F358D1" w:rsidRPr="00D0739F" w:rsidRDefault="00F358D1" w:rsidP="00F358D1">
            <w:pPr>
              <w:jc w:val="both"/>
              <w:rPr>
                <w:color w:val="FF0000"/>
                <w:sz w:val="22"/>
                <w:szCs w:val="22"/>
              </w:rPr>
            </w:pPr>
            <w:r w:rsidRPr="00F358D1">
              <w:rPr>
                <w:sz w:val="22"/>
                <w:szCs w:val="22"/>
              </w:rPr>
              <w:t>Служба по работе с населением</w:t>
            </w:r>
            <w:r w:rsidR="00D0739F">
              <w:rPr>
                <w:sz w:val="22"/>
                <w:szCs w:val="22"/>
              </w:rPr>
              <w:t xml:space="preserve"> </w:t>
            </w:r>
            <w:r w:rsidR="00D0739F" w:rsidRPr="00BB051C">
              <w:rPr>
                <w:sz w:val="22"/>
                <w:szCs w:val="22"/>
              </w:rPr>
              <w:t>администрации сельского поселения Покур</w:t>
            </w:r>
          </w:p>
          <w:p w:rsidR="008621DA" w:rsidRPr="00901128" w:rsidRDefault="008621DA" w:rsidP="00F777AE">
            <w:pPr>
              <w:jc w:val="both"/>
              <w:rPr>
                <w:sz w:val="22"/>
                <w:szCs w:val="22"/>
              </w:rPr>
            </w:pPr>
          </w:p>
        </w:tc>
      </w:tr>
      <w:tr w:rsidR="00901128" w:rsidRPr="00E84902" w:rsidTr="00901128">
        <w:trPr>
          <w:trHeight w:val="1221"/>
        </w:trPr>
        <w:tc>
          <w:tcPr>
            <w:tcW w:w="2836" w:type="dxa"/>
          </w:tcPr>
          <w:p w:rsidR="00901128" w:rsidRPr="00E84902" w:rsidRDefault="00901128" w:rsidP="00901128">
            <w:pPr>
              <w:widowControl w:val="0"/>
              <w:autoSpaceDE w:val="0"/>
              <w:autoSpaceDN w:val="0"/>
              <w:adjustRightInd w:val="0"/>
              <w:ind w:firstLine="720"/>
              <w:contextualSpacing/>
              <w:jc w:val="both"/>
              <w:rPr>
                <w:sz w:val="22"/>
                <w:szCs w:val="22"/>
              </w:rPr>
            </w:pPr>
          </w:p>
        </w:tc>
        <w:tc>
          <w:tcPr>
            <w:tcW w:w="708" w:type="dxa"/>
          </w:tcPr>
          <w:p w:rsidR="00901128" w:rsidRPr="00E84902" w:rsidRDefault="00901128" w:rsidP="00901128">
            <w:pPr>
              <w:widowControl w:val="0"/>
              <w:autoSpaceDE w:val="0"/>
              <w:autoSpaceDN w:val="0"/>
              <w:adjustRightInd w:val="0"/>
              <w:ind w:left="-744" w:firstLine="720"/>
              <w:jc w:val="both"/>
              <w:rPr>
                <w:sz w:val="22"/>
                <w:szCs w:val="22"/>
              </w:rPr>
            </w:pPr>
            <w:r>
              <w:rPr>
                <w:sz w:val="22"/>
                <w:szCs w:val="22"/>
              </w:rPr>
              <w:t>2.</w:t>
            </w:r>
          </w:p>
        </w:tc>
        <w:tc>
          <w:tcPr>
            <w:tcW w:w="1701" w:type="dxa"/>
          </w:tcPr>
          <w:p w:rsidR="00901128" w:rsidRPr="00901128" w:rsidRDefault="00901128" w:rsidP="00901128">
            <w:pPr>
              <w:pStyle w:val="ConsPlusNormal"/>
              <w:ind w:firstLine="0"/>
              <w:jc w:val="both"/>
              <w:rPr>
                <w:rFonts w:ascii="Times New Roman" w:hAnsi="Times New Roman" w:cs="Times New Roman"/>
                <w:sz w:val="22"/>
                <w:szCs w:val="22"/>
              </w:rPr>
            </w:pPr>
            <w:r w:rsidRPr="00901128">
              <w:rPr>
                <w:rFonts w:ascii="Times New Roman" w:hAnsi="Times New Roman" w:cs="Times New Roman"/>
                <w:sz w:val="22"/>
                <w:szCs w:val="22"/>
              </w:rPr>
              <w:t xml:space="preserve">Доля протяженности автомобильных дорог общего пользования местного значения сельского </w:t>
            </w:r>
            <w:r w:rsidRPr="00901128">
              <w:rPr>
                <w:rFonts w:ascii="Times New Roman" w:hAnsi="Times New Roman" w:cs="Times New Roman"/>
                <w:sz w:val="22"/>
                <w:szCs w:val="22"/>
              </w:rPr>
              <w:lastRenderedPageBreak/>
              <w:t>поселения, соответствующих нормативным требованиям к транспортно-эксплуатационным показателям на 31 декабря отчетного года (%) **</w:t>
            </w:r>
          </w:p>
        </w:tc>
        <w:tc>
          <w:tcPr>
            <w:tcW w:w="1843" w:type="dxa"/>
          </w:tcPr>
          <w:p w:rsidR="00901128" w:rsidRPr="00901128" w:rsidRDefault="00901128" w:rsidP="00901128">
            <w:pPr>
              <w:autoSpaceDE w:val="0"/>
              <w:autoSpaceDN w:val="0"/>
              <w:adjustRightInd w:val="0"/>
              <w:jc w:val="both"/>
              <w:rPr>
                <w:bCs/>
                <w:kern w:val="36"/>
                <w:sz w:val="22"/>
                <w:szCs w:val="22"/>
              </w:rPr>
            </w:pPr>
            <w:r w:rsidRPr="00901128">
              <w:rPr>
                <w:bCs/>
                <w:kern w:val="36"/>
                <w:sz w:val="22"/>
                <w:szCs w:val="22"/>
              </w:rPr>
              <w:lastRenderedPageBreak/>
              <w:t xml:space="preserve">Указ Президента Российской Федерации от 21.07.2021 № 474 «О национальных целях развития Российской Федерации на </w:t>
            </w:r>
            <w:r w:rsidRPr="00901128">
              <w:rPr>
                <w:bCs/>
                <w:kern w:val="36"/>
                <w:sz w:val="22"/>
                <w:szCs w:val="22"/>
              </w:rPr>
              <w:lastRenderedPageBreak/>
              <w:t>период до 2030 года»</w:t>
            </w:r>
          </w:p>
        </w:tc>
        <w:tc>
          <w:tcPr>
            <w:tcW w:w="1276" w:type="dxa"/>
            <w:vAlign w:val="center"/>
          </w:tcPr>
          <w:p w:rsidR="00901128" w:rsidRPr="00901128" w:rsidRDefault="00901128" w:rsidP="00901128">
            <w:pPr>
              <w:jc w:val="center"/>
              <w:rPr>
                <w:color w:val="000000"/>
                <w:sz w:val="22"/>
                <w:szCs w:val="22"/>
              </w:rPr>
            </w:pPr>
            <w:r w:rsidRPr="00901128">
              <w:rPr>
                <w:color w:val="000000"/>
                <w:sz w:val="22"/>
                <w:szCs w:val="22"/>
              </w:rPr>
              <w:lastRenderedPageBreak/>
              <w:t>100</w:t>
            </w:r>
          </w:p>
        </w:tc>
        <w:tc>
          <w:tcPr>
            <w:tcW w:w="1276" w:type="dxa"/>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1134" w:type="dxa"/>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1134" w:type="dxa"/>
            <w:gridSpan w:val="2"/>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992" w:type="dxa"/>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1134" w:type="dxa"/>
            <w:gridSpan w:val="3"/>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1276" w:type="dxa"/>
            <w:vAlign w:val="center"/>
          </w:tcPr>
          <w:p w:rsidR="00F358D1" w:rsidRPr="00D0739F" w:rsidRDefault="00F358D1" w:rsidP="00F358D1">
            <w:pPr>
              <w:jc w:val="both"/>
              <w:rPr>
                <w:color w:val="FF0000"/>
                <w:sz w:val="22"/>
                <w:szCs w:val="22"/>
              </w:rPr>
            </w:pPr>
            <w:r w:rsidRPr="00F358D1">
              <w:rPr>
                <w:sz w:val="22"/>
                <w:szCs w:val="22"/>
              </w:rPr>
              <w:t>Служба по работе с населением</w:t>
            </w:r>
            <w:r w:rsidR="00D0739F" w:rsidRPr="00BB051C">
              <w:rPr>
                <w:sz w:val="22"/>
                <w:szCs w:val="22"/>
              </w:rPr>
              <w:t xml:space="preserve"> администрации сельского поселения Покур</w:t>
            </w:r>
            <w:r w:rsidR="00D0739F" w:rsidRPr="00D0739F">
              <w:rPr>
                <w:color w:val="FF0000"/>
                <w:sz w:val="22"/>
                <w:szCs w:val="22"/>
              </w:rPr>
              <w:t xml:space="preserve"> </w:t>
            </w:r>
          </w:p>
          <w:p w:rsidR="00901128" w:rsidRPr="00901128" w:rsidRDefault="00901128" w:rsidP="00901128">
            <w:pPr>
              <w:jc w:val="both"/>
              <w:rPr>
                <w:sz w:val="22"/>
                <w:szCs w:val="22"/>
              </w:rPr>
            </w:pPr>
          </w:p>
        </w:tc>
      </w:tr>
      <w:tr w:rsidR="00BC0D68" w:rsidRPr="00E84902" w:rsidTr="00901128">
        <w:trPr>
          <w:trHeight w:val="1221"/>
        </w:trPr>
        <w:tc>
          <w:tcPr>
            <w:tcW w:w="2836" w:type="dxa"/>
          </w:tcPr>
          <w:p w:rsidR="00BC0D68" w:rsidRPr="00E84902" w:rsidRDefault="00BC0D68" w:rsidP="00901128">
            <w:pPr>
              <w:widowControl w:val="0"/>
              <w:autoSpaceDE w:val="0"/>
              <w:autoSpaceDN w:val="0"/>
              <w:adjustRightInd w:val="0"/>
              <w:ind w:firstLine="720"/>
              <w:contextualSpacing/>
              <w:jc w:val="both"/>
              <w:rPr>
                <w:sz w:val="22"/>
                <w:szCs w:val="22"/>
              </w:rPr>
            </w:pPr>
          </w:p>
        </w:tc>
        <w:tc>
          <w:tcPr>
            <w:tcW w:w="708" w:type="dxa"/>
          </w:tcPr>
          <w:p w:rsidR="00BC0D68" w:rsidRDefault="00BC0D68" w:rsidP="00901128">
            <w:pPr>
              <w:widowControl w:val="0"/>
              <w:autoSpaceDE w:val="0"/>
              <w:autoSpaceDN w:val="0"/>
              <w:adjustRightInd w:val="0"/>
              <w:ind w:left="-744" w:firstLine="720"/>
              <w:jc w:val="both"/>
              <w:rPr>
                <w:sz w:val="22"/>
                <w:szCs w:val="22"/>
              </w:rPr>
            </w:pPr>
            <w:r>
              <w:rPr>
                <w:sz w:val="22"/>
                <w:szCs w:val="22"/>
              </w:rPr>
              <w:t>3.</w:t>
            </w:r>
          </w:p>
        </w:tc>
        <w:tc>
          <w:tcPr>
            <w:tcW w:w="1701" w:type="dxa"/>
          </w:tcPr>
          <w:p w:rsidR="00BC0D68" w:rsidRPr="00901128" w:rsidRDefault="00BC0D68" w:rsidP="00901128">
            <w:pPr>
              <w:pStyle w:val="ConsPlusNormal"/>
              <w:ind w:firstLine="0"/>
              <w:jc w:val="both"/>
              <w:rPr>
                <w:rFonts w:ascii="Times New Roman" w:hAnsi="Times New Roman" w:cs="Times New Roman"/>
                <w:sz w:val="22"/>
                <w:szCs w:val="22"/>
              </w:rPr>
            </w:pPr>
            <w:r w:rsidRPr="00BC0D68">
              <w:rPr>
                <w:rFonts w:ascii="Times New Roman" w:hAnsi="Times New Roman" w:cs="Times New Roman"/>
                <w:sz w:val="22"/>
                <w:szCs w:val="22"/>
              </w:rPr>
              <w:t>Охват населения</w:t>
            </w:r>
            <w:r>
              <w:rPr>
                <w:rFonts w:ascii="Times New Roman" w:hAnsi="Times New Roman" w:cs="Times New Roman"/>
                <w:sz w:val="22"/>
                <w:szCs w:val="22"/>
              </w:rPr>
              <w:t> радио-</w:t>
            </w:r>
            <w:r w:rsidRPr="00BC0D68">
              <w:rPr>
                <w:rFonts w:ascii="Times New Roman" w:hAnsi="Times New Roman" w:cs="Times New Roman"/>
                <w:sz w:val="22"/>
                <w:szCs w:val="22"/>
              </w:rPr>
              <w:t>и телевизионным вещанием</w:t>
            </w:r>
            <w:r>
              <w:rPr>
                <w:rFonts w:ascii="Times New Roman" w:hAnsi="Times New Roman" w:cs="Times New Roman"/>
                <w:sz w:val="22"/>
                <w:szCs w:val="22"/>
              </w:rPr>
              <w:t>, доступ к сети интернет</w:t>
            </w:r>
            <w:r w:rsidR="00D0739F">
              <w:rPr>
                <w:rFonts w:ascii="Times New Roman" w:hAnsi="Times New Roman" w:cs="Times New Roman"/>
                <w:sz w:val="22"/>
                <w:szCs w:val="22"/>
              </w:rPr>
              <w:t xml:space="preserve"> </w:t>
            </w:r>
            <w:r w:rsidR="00D0739F" w:rsidRPr="00BB051C">
              <w:rPr>
                <w:rFonts w:ascii="Times New Roman" w:hAnsi="Times New Roman" w:cs="Times New Roman"/>
                <w:sz w:val="22"/>
                <w:szCs w:val="22"/>
              </w:rPr>
              <w:t>(%)</w:t>
            </w:r>
          </w:p>
        </w:tc>
        <w:tc>
          <w:tcPr>
            <w:tcW w:w="1843" w:type="dxa"/>
          </w:tcPr>
          <w:p w:rsidR="00BC0D68" w:rsidRPr="00BB051C" w:rsidRDefault="00AF2D54" w:rsidP="00901128">
            <w:pPr>
              <w:autoSpaceDE w:val="0"/>
              <w:autoSpaceDN w:val="0"/>
              <w:adjustRightInd w:val="0"/>
              <w:jc w:val="both"/>
              <w:rPr>
                <w:sz w:val="22"/>
                <w:szCs w:val="22"/>
              </w:rPr>
            </w:pPr>
            <w:r w:rsidRPr="00BB051C">
              <w:rPr>
                <w:sz w:val="22"/>
                <w:szCs w:val="22"/>
              </w:rPr>
              <w:t>Федеральный закон от 07.07.2003 № 126-ФЗ «О связи»</w:t>
            </w:r>
          </w:p>
        </w:tc>
        <w:tc>
          <w:tcPr>
            <w:tcW w:w="1276" w:type="dxa"/>
            <w:vAlign w:val="center"/>
          </w:tcPr>
          <w:p w:rsidR="00BC0D68" w:rsidRPr="00901128" w:rsidRDefault="00BC0D68" w:rsidP="00901128">
            <w:pPr>
              <w:jc w:val="center"/>
              <w:rPr>
                <w:color w:val="000000"/>
                <w:sz w:val="22"/>
                <w:szCs w:val="22"/>
              </w:rPr>
            </w:pPr>
            <w:r>
              <w:rPr>
                <w:color w:val="000000"/>
                <w:sz w:val="22"/>
                <w:szCs w:val="22"/>
              </w:rPr>
              <w:t>90</w:t>
            </w:r>
          </w:p>
        </w:tc>
        <w:tc>
          <w:tcPr>
            <w:tcW w:w="1276" w:type="dxa"/>
            <w:vAlign w:val="center"/>
          </w:tcPr>
          <w:p w:rsidR="00BC0D68" w:rsidRPr="00901128" w:rsidRDefault="00BC0D68" w:rsidP="00901128">
            <w:pPr>
              <w:jc w:val="center"/>
              <w:rPr>
                <w:color w:val="000000"/>
                <w:sz w:val="22"/>
                <w:szCs w:val="22"/>
              </w:rPr>
            </w:pPr>
            <w:r>
              <w:rPr>
                <w:color w:val="000000"/>
                <w:sz w:val="22"/>
                <w:szCs w:val="22"/>
              </w:rPr>
              <w:t>90</w:t>
            </w:r>
          </w:p>
        </w:tc>
        <w:tc>
          <w:tcPr>
            <w:tcW w:w="1134" w:type="dxa"/>
            <w:vAlign w:val="center"/>
          </w:tcPr>
          <w:p w:rsidR="00BC0D68" w:rsidRPr="00901128" w:rsidRDefault="00BC0D68" w:rsidP="00901128">
            <w:pPr>
              <w:jc w:val="center"/>
              <w:rPr>
                <w:color w:val="000000"/>
                <w:sz w:val="22"/>
                <w:szCs w:val="22"/>
              </w:rPr>
            </w:pPr>
            <w:r>
              <w:rPr>
                <w:color w:val="000000"/>
                <w:sz w:val="22"/>
                <w:szCs w:val="22"/>
              </w:rPr>
              <w:t>100</w:t>
            </w:r>
          </w:p>
        </w:tc>
        <w:tc>
          <w:tcPr>
            <w:tcW w:w="1134" w:type="dxa"/>
            <w:gridSpan w:val="2"/>
            <w:vAlign w:val="center"/>
          </w:tcPr>
          <w:p w:rsidR="00BC0D68" w:rsidRPr="00901128" w:rsidRDefault="00BC0D68" w:rsidP="00901128">
            <w:pPr>
              <w:jc w:val="center"/>
              <w:rPr>
                <w:color w:val="000000"/>
                <w:sz w:val="22"/>
                <w:szCs w:val="22"/>
              </w:rPr>
            </w:pPr>
            <w:r>
              <w:rPr>
                <w:color w:val="000000"/>
                <w:sz w:val="22"/>
                <w:szCs w:val="22"/>
              </w:rPr>
              <w:t>100</w:t>
            </w:r>
          </w:p>
        </w:tc>
        <w:tc>
          <w:tcPr>
            <w:tcW w:w="992" w:type="dxa"/>
            <w:vAlign w:val="center"/>
          </w:tcPr>
          <w:p w:rsidR="00BC0D68" w:rsidRPr="00901128" w:rsidRDefault="00BC0D68" w:rsidP="00901128">
            <w:pPr>
              <w:jc w:val="center"/>
              <w:rPr>
                <w:color w:val="000000"/>
                <w:sz w:val="22"/>
                <w:szCs w:val="22"/>
              </w:rPr>
            </w:pPr>
            <w:r>
              <w:rPr>
                <w:color w:val="000000"/>
                <w:sz w:val="22"/>
                <w:szCs w:val="22"/>
              </w:rPr>
              <w:t>100</w:t>
            </w:r>
          </w:p>
        </w:tc>
        <w:tc>
          <w:tcPr>
            <w:tcW w:w="1134" w:type="dxa"/>
            <w:gridSpan w:val="3"/>
            <w:vAlign w:val="center"/>
          </w:tcPr>
          <w:p w:rsidR="00BC0D68" w:rsidRPr="00901128" w:rsidRDefault="00BC0D68" w:rsidP="00901128">
            <w:pPr>
              <w:jc w:val="center"/>
              <w:rPr>
                <w:color w:val="000000"/>
                <w:sz w:val="22"/>
                <w:szCs w:val="22"/>
              </w:rPr>
            </w:pPr>
            <w:r>
              <w:rPr>
                <w:color w:val="000000"/>
                <w:sz w:val="22"/>
                <w:szCs w:val="22"/>
              </w:rPr>
              <w:t>100</w:t>
            </w:r>
          </w:p>
        </w:tc>
        <w:tc>
          <w:tcPr>
            <w:tcW w:w="1276" w:type="dxa"/>
            <w:vAlign w:val="center"/>
          </w:tcPr>
          <w:p w:rsidR="00F358D1" w:rsidRPr="00D0739F" w:rsidRDefault="00F358D1" w:rsidP="00F358D1">
            <w:pPr>
              <w:jc w:val="both"/>
              <w:rPr>
                <w:color w:val="FF0000"/>
                <w:sz w:val="22"/>
                <w:szCs w:val="22"/>
              </w:rPr>
            </w:pPr>
            <w:r w:rsidRPr="00F358D1">
              <w:rPr>
                <w:sz w:val="22"/>
                <w:szCs w:val="22"/>
              </w:rPr>
              <w:t>Служба по работе с населением</w:t>
            </w:r>
            <w:r w:rsidR="00D0739F" w:rsidRPr="00BB051C">
              <w:rPr>
                <w:sz w:val="22"/>
                <w:szCs w:val="22"/>
              </w:rPr>
              <w:t xml:space="preserve"> администрации сельского поселения Покур</w:t>
            </w:r>
            <w:r w:rsidR="00D0739F" w:rsidRPr="00D0739F">
              <w:rPr>
                <w:color w:val="FF0000"/>
                <w:sz w:val="22"/>
                <w:szCs w:val="22"/>
              </w:rPr>
              <w:t xml:space="preserve"> </w:t>
            </w:r>
          </w:p>
          <w:p w:rsidR="00BC0D68" w:rsidRPr="00901128" w:rsidRDefault="00BC0D68" w:rsidP="00901128">
            <w:pPr>
              <w:jc w:val="both"/>
              <w:rPr>
                <w:sz w:val="22"/>
                <w:szCs w:val="22"/>
              </w:rPr>
            </w:pPr>
          </w:p>
        </w:tc>
      </w:tr>
      <w:tr w:rsidR="00A55E7D" w:rsidRPr="00E84902" w:rsidTr="00991FE9">
        <w:trPr>
          <w:trHeight w:val="20"/>
        </w:trPr>
        <w:tc>
          <w:tcPr>
            <w:tcW w:w="2836" w:type="dxa"/>
            <w:vMerge w:val="restart"/>
          </w:tcPr>
          <w:p w:rsidR="00A55E7D" w:rsidRPr="00E84902" w:rsidRDefault="00A55E7D" w:rsidP="00901128">
            <w:pPr>
              <w:widowControl w:val="0"/>
              <w:autoSpaceDE w:val="0"/>
              <w:autoSpaceDN w:val="0"/>
              <w:adjustRightInd w:val="0"/>
              <w:contextualSpacing/>
              <w:rPr>
                <w:sz w:val="22"/>
                <w:szCs w:val="22"/>
              </w:rPr>
            </w:pPr>
            <w:r w:rsidRPr="00E84902">
              <w:rPr>
                <w:sz w:val="22"/>
                <w:szCs w:val="22"/>
              </w:rPr>
              <w:t>Параметры финансового обеспечения муниципальной программы</w:t>
            </w:r>
          </w:p>
        </w:tc>
        <w:tc>
          <w:tcPr>
            <w:tcW w:w="2409" w:type="dxa"/>
            <w:gridSpan w:val="2"/>
            <w:vMerge w:val="restart"/>
          </w:tcPr>
          <w:p w:rsidR="00A55E7D" w:rsidRPr="00E84902" w:rsidRDefault="00A55E7D" w:rsidP="00901128">
            <w:pPr>
              <w:widowControl w:val="0"/>
              <w:autoSpaceDE w:val="0"/>
              <w:autoSpaceDN w:val="0"/>
              <w:adjustRightInd w:val="0"/>
              <w:jc w:val="both"/>
              <w:rPr>
                <w:sz w:val="22"/>
                <w:szCs w:val="22"/>
              </w:rPr>
            </w:pPr>
            <w:r w:rsidRPr="00E84902">
              <w:rPr>
                <w:sz w:val="22"/>
                <w:szCs w:val="22"/>
              </w:rPr>
              <w:t>Источники финансирования</w:t>
            </w:r>
          </w:p>
        </w:tc>
        <w:tc>
          <w:tcPr>
            <w:tcW w:w="10065" w:type="dxa"/>
            <w:gridSpan w:val="11"/>
          </w:tcPr>
          <w:p w:rsidR="00A55E7D" w:rsidRPr="00E84902" w:rsidRDefault="00A55E7D" w:rsidP="00901128">
            <w:pPr>
              <w:widowControl w:val="0"/>
              <w:autoSpaceDE w:val="0"/>
              <w:autoSpaceDN w:val="0"/>
              <w:adjustRightInd w:val="0"/>
              <w:ind w:firstLine="720"/>
              <w:jc w:val="center"/>
              <w:rPr>
                <w:sz w:val="22"/>
                <w:szCs w:val="22"/>
              </w:rPr>
            </w:pPr>
            <w:r w:rsidRPr="00E84902">
              <w:rPr>
                <w:sz w:val="22"/>
                <w:szCs w:val="22"/>
              </w:rPr>
              <w:t xml:space="preserve">Расходы по годам (тыс. рублей) </w:t>
            </w:r>
          </w:p>
        </w:tc>
      </w:tr>
      <w:tr w:rsidR="00A55E7D" w:rsidRPr="00E84902" w:rsidTr="00E84902">
        <w:trPr>
          <w:trHeight w:val="353"/>
        </w:trPr>
        <w:tc>
          <w:tcPr>
            <w:tcW w:w="2836" w:type="dxa"/>
            <w:vMerge/>
          </w:tcPr>
          <w:p w:rsidR="00A55E7D" w:rsidRPr="00E84902" w:rsidRDefault="00A55E7D" w:rsidP="00901128">
            <w:pPr>
              <w:widowControl w:val="0"/>
              <w:autoSpaceDE w:val="0"/>
              <w:autoSpaceDN w:val="0"/>
              <w:adjustRightInd w:val="0"/>
              <w:ind w:firstLine="160"/>
              <w:contextualSpacing/>
              <w:jc w:val="both"/>
              <w:rPr>
                <w:sz w:val="22"/>
                <w:szCs w:val="22"/>
              </w:rPr>
            </w:pPr>
          </w:p>
        </w:tc>
        <w:tc>
          <w:tcPr>
            <w:tcW w:w="2409" w:type="dxa"/>
            <w:gridSpan w:val="2"/>
            <w:vMerge/>
          </w:tcPr>
          <w:p w:rsidR="00A55E7D" w:rsidRPr="00E84902" w:rsidRDefault="00A55E7D" w:rsidP="00901128">
            <w:pPr>
              <w:widowControl w:val="0"/>
              <w:autoSpaceDE w:val="0"/>
              <w:autoSpaceDN w:val="0"/>
              <w:adjustRightInd w:val="0"/>
              <w:ind w:firstLine="153"/>
              <w:jc w:val="both"/>
              <w:rPr>
                <w:sz w:val="22"/>
                <w:szCs w:val="22"/>
              </w:rPr>
            </w:pPr>
          </w:p>
        </w:tc>
        <w:tc>
          <w:tcPr>
            <w:tcW w:w="1843" w:type="dxa"/>
          </w:tcPr>
          <w:p w:rsidR="00A55E7D" w:rsidRPr="00E84902" w:rsidRDefault="00A55E7D" w:rsidP="00901128">
            <w:pPr>
              <w:widowControl w:val="0"/>
              <w:autoSpaceDE w:val="0"/>
              <w:autoSpaceDN w:val="0"/>
              <w:adjustRightInd w:val="0"/>
              <w:jc w:val="center"/>
              <w:rPr>
                <w:sz w:val="22"/>
                <w:szCs w:val="22"/>
              </w:rPr>
            </w:pPr>
            <w:r w:rsidRPr="00E84902">
              <w:rPr>
                <w:sz w:val="22"/>
                <w:szCs w:val="22"/>
              </w:rPr>
              <w:t>Всего</w:t>
            </w:r>
          </w:p>
        </w:tc>
        <w:tc>
          <w:tcPr>
            <w:tcW w:w="1276" w:type="dxa"/>
          </w:tcPr>
          <w:p w:rsidR="00A55E7D" w:rsidRPr="00E84902" w:rsidRDefault="00A55E7D" w:rsidP="00D0739F">
            <w:pPr>
              <w:widowControl w:val="0"/>
              <w:autoSpaceDE w:val="0"/>
              <w:autoSpaceDN w:val="0"/>
              <w:adjustRightInd w:val="0"/>
              <w:ind w:firstLine="5"/>
              <w:jc w:val="center"/>
              <w:rPr>
                <w:sz w:val="22"/>
                <w:szCs w:val="22"/>
              </w:rPr>
            </w:pPr>
            <w:r w:rsidRPr="00E84902">
              <w:rPr>
                <w:sz w:val="22"/>
                <w:szCs w:val="22"/>
              </w:rPr>
              <w:t>2022</w:t>
            </w:r>
          </w:p>
        </w:tc>
        <w:tc>
          <w:tcPr>
            <w:tcW w:w="1276" w:type="dxa"/>
          </w:tcPr>
          <w:p w:rsidR="00A55E7D" w:rsidRPr="00E84902" w:rsidRDefault="00A55E7D" w:rsidP="00901128">
            <w:pPr>
              <w:widowControl w:val="0"/>
              <w:autoSpaceDE w:val="0"/>
              <w:autoSpaceDN w:val="0"/>
              <w:adjustRightInd w:val="0"/>
              <w:jc w:val="center"/>
              <w:rPr>
                <w:sz w:val="22"/>
                <w:szCs w:val="22"/>
              </w:rPr>
            </w:pPr>
            <w:r w:rsidRPr="00E84902">
              <w:rPr>
                <w:sz w:val="22"/>
                <w:szCs w:val="22"/>
              </w:rPr>
              <w:t>2023</w:t>
            </w:r>
          </w:p>
        </w:tc>
        <w:tc>
          <w:tcPr>
            <w:tcW w:w="1984" w:type="dxa"/>
            <w:gridSpan w:val="2"/>
          </w:tcPr>
          <w:p w:rsidR="00A55E7D" w:rsidRPr="00E84902" w:rsidRDefault="00A55E7D" w:rsidP="00901128">
            <w:pPr>
              <w:widowControl w:val="0"/>
              <w:autoSpaceDE w:val="0"/>
              <w:autoSpaceDN w:val="0"/>
              <w:adjustRightInd w:val="0"/>
              <w:ind w:firstLine="66"/>
              <w:jc w:val="center"/>
              <w:rPr>
                <w:sz w:val="22"/>
                <w:szCs w:val="22"/>
              </w:rPr>
            </w:pPr>
            <w:r w:rsidRPr="00E84902">
              <w:rPr>
                <w:sz w:val="22"/>
                <w:szCs w:val="22"/>
              </w:rPr>
              <w:t>2024</w:t>
            </w:r>
          </w:p>
        </w:tc>
        <w:tc>
          <w:tcPr>
            <w:tcW w:w="1623" w:type="dxa"/>
            <w:gridSpan w:val="4"/>
          </w:tcPr>
          <w:p w:rsidR="00A55E7D" w:rsidRPr="00E84902" w:rsidRDefault="00A55E7D" w:rsidP="00901128">
            <w:pPr>
              <w:widowControl w:val="0"/>
              <w:autoSpaceDE w:val="0"/>
              <w:autoSpaceDN w:val="0"/>
              <w:adjustRightInd w:val="0"/>
              <w:ind w:firstLine="3"/>
              <w:jc w:val="center"/>
              <w:rPr>
                <w:sz w:val="22"/>
                <w:szCs w:val="22"/>
              </w:rPr>
            </w:pPr>
            <w:r w:rsidRPr="00E84902">
              <w:rPr>
                <w:sz w:val="22"/>
                <w:szCs w:val="22"/>
              </w:rPr>
              <w:t>2025</w:t>
            </w:r>
          </w:p>
        </w:tc>
        <w:tc>
          <w:tcPr>
            <w:tcW w:w="2063" w:type="dxa"/>
            <w:gridSpan w:val="2"/>
          </w:tcPr>
          <w:p w:rsidR="00A55E7D" w:rsidRPr="00E84902" w:rsidRDefault="00A55E7D" w:rsidP="00901128">
            <w:pPr>
              <w:widowControl w:val="0"/>
              <w:autoSpaceDE w:val="0"/>
              <w:autoSpaceDN w:val="0"/>
              <w:adjustRightInd w:val="0"/>
              <w:jc w:val="center"/>
              <w:rPr>
                <w:sz w:val="22"/>
                <w:szCs w:val="22"/>
              </w:rPr>
            </w:pPr>
            <w:r w:rsidRPr="00E84902">
              <w:rPr>
                <w:sz w:val="22"/>
                <w:szCs w:val="22"/>
              </w:rPr>
              <w:t>2026- 2030</w:t>
            </w:r>
          </w:p>
        </w:tc>
      </w:tr>
      <w:tr w:rsidR="00A55E7D" w:rsidRPr="00E84902" w:rsidTr="006E1D54">
        <w:trPr>
          <w:trHeight w:val="462"/>
        </w:trPr>
        <w:tc>
          <w:tcPr>
            <w:tcW w:w="2836" w:type="dxa"/>
            <w:vMerge/>
          </w:tcPr>
          <w:p w:rsidR="00A55E7D" w:rsidRPr="00E84902" w:rsidRDefault="00A55E7D" w:rsidP="00901128">
            <w:pPr>
              <w:widowControl w:val="0"/>
              <w:autoSpaceDE w:val="0"/>
              <w:autoSpaceDN w:val="0"/>
              <w:adjustRightInd w:val="0"/>
              <w:ind w:firstLine="160"/>
              <w:contextualSpacing/>
              <w:jc w:val="both"/>
              <w:rPr>
                <w:sz w:val="22"/>
                <w:szCs w:val="22"/>
              </w:rPr>
            </w:pPr>
          </w:p>
        </w:tc>
        <w:tc>
          <w:tcPr>
            <w:tcW w:w="2409" w:type="dxa"/>
            <w:gridSpan w:val="2"/>
          </w:tcPr>
          <w:p w:rsidR="00A55E7D" w:rsidRPr="00F777AE" w:rsidRDefault="00A55E7D" w:rsidP="00901128">
            <w:pPr>
              <w:widowControl w:val="0"/>
              <w:autoSpaceDE w:val="0"/>
              <w:autoSpaceDN w:val="0"/>
              <w:adjustRightInd w:val="0"/>
              <w:jc w:val="both"/>
              <w:rPr>
                <w:sz w:val="22"/>
                <w:szCs w:val="22"/>
              </w:rPr>
            </w:pPr>
            <w:r w:rsidRPr="00F777AE">
              <w:rPr>
                <w:sz w:val="22"/>
                <w:szCs w:val="22"/>
              </w:rPr>
              <w:t>всего</w:t>
            </w:r>
          </w:p>
        </w:tc>
        <w:tc>
          <w:tcPr>
            <w:tcW w:w="1843" w:type="dxa"/>
          </w:tcPr>
          <w:p w:rsidR="00A55E7D" w:rsidRPr="006E1D54" w:rsidRDefault="001D69BD" w:rsidP="001D69BD">
            <w:pPr>
              <w:jc w:val="center"/>
              <w:rPr>
                <w:sz w:val="22"/>
                <w:szCs w:val="22"/>
              </w:rPr>
            </w:pPr>
            <w:r>
              <w:rPr>
                <w:sz w:val="22"/>
                <w:szCs w:val="22"/>
              </w:rPr>
              <w:t>18986,2</w:t>
            </w:r>
          </w:p>
        </w:tc>
        <w:tc>
          <w:tcPr>
            <w:tcW w:w="1276" w:type="dxa"/>
          </w:tcPr>
          <w:p w:rsidR="00A55E7D" w:rsidRPr="006E1D54" w:rsidRDefault="00A55E7D" w:rsidP="00901128">
            <w:pPr>
              <w:jc w:val="center"/>
              <w:rPr>
                <w:sz w:val="22"/>
                <w:szCs w:val="22"/>
              </w:rPr>
            </w:pPr>
            <w:r>
              <w:rPr>
                <w:sz w:val="22"/>
                <w:szCs w:val="22"/>
              </w:rPr>
              <w:t>4 338,1</w:t>
            </w:r>
            <w:r w:rsidR="009A5DC2">
              <w:rPr>
                <w:sz w:val="22"/>
                <w:szCs w:val="22"/>
              </w:rPr>
              <w:t>1</w:t>
            </w:r>
          </w:p>
        </w:tc>
        <w:tc>
          <w:tcPr>
            <w:tcW w:w="1276" w:type="dxa"/>
          </w:tcPr>
          <w:p w:rsidR="00A55E7D" w:rsidRPr="006E1D54" w:rsidRDefault="00087861" w:rsidP="001D69BD">
            <w:pPr>
              <w:jc w:val="center"/>
              <w:rPr>
                <w:sz w:val="22"/>
                <w:szCs w:val="22"/>
              </w:rPr>
            </w:pPr>
            <w:r>
              <w:rPr>
                <w:sz w:val="22"/>
                <w:szCs w:val="22"/>
              </w:rPr>
              <w:t>4727,</w:t>
            </w:r>
            <w:r w:rsidR="001D69BD">
              <w:rPr>
                <w:sz w:val="22"/>
                <w:szCs w:val="22"/>
              </w:rPr>
              <w:t>6</w:t>
            </w:r>
          </w:p>
        </w:tc>
        <w:tc>
          <w:tcPr>
            <w:tcW w:w="1984" w:type="dxa"/>
            <w:gridSpan w:val="2"/>
          </w:tcPr>
          <w:p w:rsidR="00A55E7D" w:rsidRPr="006E1D54" w:rsidRDefault="006251E9" w:rsidP="00901128">
            <w:pPr>
              <w:jc w:val="center"/>
              <w:rPr>
                <w:sz w:val="22"/>
                <w:szCs w:val="22"/>
              </w:rPr>
            </w:pPr>
            <w:r>
              <w:rPr>
                <w:sz w:val="22"/>
                <w:szCs w:val="22"/>
              </w:rPr>
              <w:t>4963,2</w:t>
            </w:r>
          </w:p>
        </w:tc>
        <w:tc>
          <w:tcPr>
            <w:tcW w:w="1623" w:type="dxa"/>
            <w:gridSpan w:val="4"/>
            <w:shd w:val="clear" w:color="auto" w:fill="auto"/>
          </w:tcPr>
          <w:p w:rsidR="00A55E7D" w:rsidRPr="006E1D54" w:rsidRDefault="006251E9" w:rsidP="00901128">
            <w:pPr>
              <w:jc w:val="center"/>
              <w:rPr>
                <w:sz w:val="22"/>
                <w:szCs w:val="22"/>
              </w:rPr>
            </w:pPr>
            <w:r>
              <w:rPr>
                <w:sz w:val="22"/>
                <w:szCs w:val="22"/>
              </w:rPr>
              <w:t>4957,3</w:t>
            </w:r>
          </w:p>
        </w:tc>
        <w:tc>
          <w:tcPr>
            <w:tcW w:w="2063" w:type="dxa"/>
            <w:gridSpan w:val="2"/>
            <w:shd w:val="clear" w:color="auto" w:fill="auto"/>
          </w:tcPr>
          <w:p w:rsidR="00A55E7D" w:rsidRPr="006E1D54" w:rsidRDefault="00A55E7D" w:rsidP="00901128">
            <w:pPr>
              <w:jc w:val="center"/>
              <w:rPr>
                <w:sz w:val="22"/>
                <w:szCs w:val="22"/>
              </w:rPr>
            </w:pPr>
            <w:r>
              <w:rPr>
                <w:sz w:val="22"/>
                <w:szCs w:val="22"/>
              </w:rPr>
              <w:t>0,0</w:t>
            </w:r>
          </w:p>
        </w:tc>
      </w:tr>
      <w:tr w:rsidR="00087861" w:rsidRPr="00E84902" w:rsidTr="006E1D54">
        <w:trPr>
          <w:trHeight w:val="496"/>
        </w:trPr>
        <w:tc>
          <w:tcPr>
            <w:tcW w:w="2836" w:type="dxa"/>
            <w:vMerge/>
          </w:tcPr>
          <w:p w:rsidR="00087861" w:rsidRPr="00E84902" w:rsidRDefault="00087861" w:rsidP="00087861">
            <w:pPr>
              <w:widowControl w:val="0"/>
              <w:autoSpaceDE w:val="0"/>
              <w:autoSpaceDN w:val="0"/>
              <w:adjustRightInd w:val="0"/>
              <w:ind w:firstLine="160"/>
              <w:contextualSpacing/>
              <w:jc w:val="both"/>
              <w:rPr>
                <w:sz w:val="22"/>
                <w:szCs w:val="22"/>
              </w:rPr>
            </w:pPr>
          </w:p>
        </w:tc>
        <w:tc>
          <w:tcPr>
            <w:tcW w:w="2409" w:type="dxa"/>
            <w:gridSpan w:val="2"/>
          </w:tcPr>
          <w:p w:rsidR="00087861" w:rsidRPr="00F777AE" w:rsidRDefault="00087861" w:rsidP="00087861">
            <w:pPr>
              <w:widowControl w:val="0"/>
              <w:autoSpaceDE w:val="0"/>
              <w:autoSpaceDN w:val="0"/>
              <w:adjustRightInd w:val="0"/>
              <w:jc w:val="both"/>
              <w:rPr>
                <w:sz w:val="22"/>
                <w:szCs w:val="22"/>
              </w:rPr>
            </w:pPr>
            <w:r w:rsidRPr="00F777AE">
              <w:rPr>
                <w:sz w:val="22"/>
                <w:szCs w:val="22"/>
              </w:rPr>
              <w:t>местный бюджет</w:t>
            </w:r>
          </w:p>
        </w:tc>
        <w:tc>
          <w:tcPr>
            <w:tcW w:w="1843" w:type="dxa"/>
          </w:tcPr>
          <w:p w:rsidR="00087861" w:rsidRPr="006E1D54" w:rsidRDefault="00087861" w:rsidP="001D69BD">
            <w:pPr>
              <w:jc w:val="center"/>
              <w:rPr>
                <w:sz w:val="22"/>
                <w:szCs w:val="22"/>
              </w:rPr>
            </w:pPr>
            <w:r>
              <w:rPr>
                <w:sz w:val="22"/>
                <w:szCs w:val="22"/>
              </w:rPr>
              <w:t>1898</w:t>
            </w:r>
            <w:r w:rsidR="001D69BD">
              <w:rPr>
                <w:sz w:val="22"/>
                <w:szCs w:val="22"/>
              </w:rPr>
              <w:t>6,2</w:t>
            </w:r>
          </w:p>
        </w:tc>
        <w:tc>
          <w:tcPr>
            <w:tcW w:w="1276" w:type="dxa"/>
          </w:tcPr>
          <w:p w:rsidR="00087861" w:rsidRPr="006E1D54" w:rsidRDefault="00087861" w:rsidP="00087861">
            <w:pPr>
              <w:jc w:val="center"/>
              <w:rPr>
                <w:sz w:val="22"/>
                <w:szCs w:val="22"/>
              </w:rPr>
            </w:pPr>
            <w:r>
              <w:rPr>
                <w:sz w:val="22"/>
                <w:szCs w:val="22"/>
              </w:rPr>
              <w:t>4 338,11</w:t>
            </w:r>
          </w:p>
        </w:tc>
        <w:tc>
          <w:tcPr>
            <w:tcW w:w="1276" w:type="dxa"/>
          </w:tcPr>
          <w:p w:rsidR="00087861" w:rsidRPr="006E1D54" w:rsidRDefault="00087861" w:rsidP="00087861">
            <w:pPr>
              <w:jc w:val="center"/>
              <w:rPr>
                <w:sz w:val="22"/>
                <w:szCs w:val="22"/>
              </w:rPr>
            </w:pPr>
            <w:r>
              <w:rPr>
                <w:sz w:val="22"/>
                <w:szCs w:val="22"/>
              </w:rPr>
              <w:t>4727,</w:t>
            </w:r>
            <w:r w:rsidR="001D69BD">
              <w:rPr>
                <w:sz w:val="22"/>
                <w:szCs w:val="22"/>
              </w:rPr>
              <w:t>6</w:t>
            </w:r>
          </w:p>
        </w:tc>
        <w:tc>
          <w:tcPr>
            <w:tcW w:w="1984" w:type="dxa"/>
            <w:gridSpan w:val="2"/>
          </w:tcPr>
          <w:p w:rsidR="00087861" w:rsidRPr="006E1D54" w:rsidRDefault="00087861" w:rsidP="00087861">
            <w:pPr>
              <w:jc w:val="center"/>
              <w:rPr>
                <w:sz w:val="22"/>
                <w:szCs w:val="22"/>
              </w:rPr>
            </w:pPr>
            <w:r>
              <w:rPr>
                <w:sz w:val="22"/>
                <w:szCs w:val="22"/>
              </w:rPr>
              <w:t>4963,2</w:t>
            </w:r>
          </w:p>
        </w:tc>
        <w:tc>
          <w:tcPr>
            <w:tcW w:w="1623" w:type="dxa"/>
            <w:gridSpan w:val="4"/>
            <w:shd w:val="clear" w:color="auto" w:fill="auto"/>
          </w:tcPr>
          <w:p w:rsidR="00087861" w:rsidRPr="006E1D54" w:rsidRDefault="00087861" w:rsidP="00087861">
            <w:pPr>
              <w:jc w:val="center"/>
              <w:rPr>
                <w:sz w:val="22"/>
                <w:szCs w:val="22"/>
              </w:rPr>
            </w:pPr>
            <w:r>
              <w:rPr>
                <w:sz w:val="22"/>
                <w:szCs w:val="22"/>
              </w:rPr>
              <w:t>4957,3</w:t>
            </w:r>
          </w:p>
        </w:tc>
        <w:tc>
          <w:tcPr>
            <w:tcW w:w="2063" w:type="dxa"/>
            <w:gridSpan w:val="2"/>
            <w:shd w:val="clear" w:color="auto" w:fill="auto"/>
          </w:tcPr>
          <w:p w:rsidR="00087861" w:rsidRPr="006E1D54" w:rsidRDefault="00087861" w:rsidP="00087861">
            <w:pPr>
              <w:jc w:val="center"/>
              <w:rPr>
                <w:sz w:val="22"/>
                <w:szCs w:val="22"/>
              </w:rPr>
            </w:pPr>
            <w:r>
              <w:rPr>
                <w:sz w:val="22"/>
                <w:szCs w:val="22"/>
              </w:rPr>
              <w:t>0,0</w:t>
            </w:r>
          </w:p>
        </w:tc>
      </w:tr>
      <w:tr w:rsidR="00A55E7D" w:rsidRPr="00E84902" w:rsidTr="00772A66">
        <w:trPr>
          <w:trHeight w:val="20"/>
        </w:trPr>
        <w:tc>
          <w:tcPr>
            <w:tcW w:w="2836" w:type="dxa"/>
            <w:vMerge/>
          </w:tcPr>
          <w:p w:rsidR="00A55E7D" w:rsidRPr="00E84902" w:rsidRDefault="00A55E7D" w:rsidP="00901128">
            <w:pPr>
              <w:widowControl w:val="0"/>
              <w:autoSpaceDE w:val="0"/>
              <w:autoSpaceDN w:val="0"/>
              <w:adjustRightInd w:val="0"/>
              <w:ind w:firstLine="160"/>
              <w:contextualSpacing/>
              <w:jc w:val="both"/>
              <w:rPr>
                <w:sz w:val="22"/>
                <w:szCs w:val="22"/>
              </w:rPr>
            </w:pPr>
          </w:p>
        </w:tc>
        <w:tc>
          <w:tcPr>
            <w:tcW w:w="2409" w:type="dxa"/>
            <w:gridSpan w:val="2"/>
          </w:tcPr>
          <w:p w:rsidR="00A55E7D" w:rsidRPr="00F777AE" w:rsidRDefault="00A55E7D" w:rsidP="00901128">
            <w:pPr>
              <w:widowControl w:val="0"/>
              <w:autoSpaceDE w:val="0"/>
              <w:autoSpaceDN w:val="0"/>
              <w:adjustRightInd w:val="0"/>
              <w:jc w:val="both"/>
              <w:rPr>
                <w:sz w:val="22"/>
                <w:szCs w:val="22"/>
              </w:rPr>
            </w:pPr>
            <w:r w:rsidRPr="00F777AE">
              <w:rPr>
                <w:sz w:val="22"/>
                <w:szCs w:val="22"/>
              </w:rPr>
              <w:t>бюджет автономного округа</w:t>
            </w:r>
          </w:p>
        </w:tc>
        <w:tc>
          <w:tcPr>
            <w:tcW w:w="1843" w:type="dxa"/>
          </w:tcPr>
          <w:p w:rsidR="00A55E7D" w:rsidRPr="006E1D54" w:rsidRDefault="00A55E7D" w:rsidP="00901128">
            <w:pPr>
              <w:jc w:val="center"/>
              <w:rPr>
                <w:sz w:val="22"/>
                <w:szCs w:val="22"/>
              </w:rPr>
            </w:pPr>
            <w:r w:rsidRPr="006E1D54">
              <w:rPr>
                <w:sz w:val="22"/>
                <w:szCs w:val="22"/>
              </w:rPr>
              <w:t>0,0</w:t>
            </w:r>
          </w:p>
        </w:tc>
        <w:tc>
          <w:tcPr>
            <w:tcW w:w="1276" w:type="dxa"/>
          </w:tcPr>
          <w:p w:rsidR="00A55E7D" w:rsidRPr="006E1D54" w:rsidRDefault="00A55E7D" w:rsidP="00901128">
            <w:pPr>
              <w:jc w:val="center"/>
              <w:rPr>
                <w:sz w:val="22"/>
                <w:szCs w:val="22"/>
              </w:rPr>
            </w:pPr>
            <w:r w:rsidRPr="006E1D54">
              <w:rPr>
                <w:sz w:val="22"/>
                <w:szCs w:val="22"/>
              </w:rPr>
              <w:t>0,0</w:t>
            </w:r>
          </w:p>
        </w:tc>
        <w:tc>
          <w:tcPr>
            <w:tcW w:w="1276" w:type="dxa"/>
          </w:tcPr>
          <w:p w:rsidR="00A55E7D" w:rsidRPr="006E1D54" w:rsidRDefault="00A55E7D" w:rsidP="00901128">
            <w:pPr>
              <w:jc w:val="center"/>
              <w:rPr>
                <w:sz w:val="22"/>
                <w:szCs w:val="22"/>
              </w:rPr>
            </w:pPr>
            <w:r w:rsidRPr="006E1D54">
              <w:rPr>
                <w:sz w:val="22"/>
                <w:szCs w:val="22"/>
              </w:rPr>
              <w:t>0,0</w:t>
            </w:r>
          </w:p>
        </w:tc>
        <w:tc>
          <w:tcPr>
            <w:tcW w:w="1984" w:type="dxa"/>
            <w:gridSpan w:val="2"/>
          </w:tcPr>
          <w:p w:rsidR="00A55E7D" w:rsidRPr="006E1D54" w:rsidRDefault="00A55E7D" w:rsidP="00901128">
            <w:pPr>
              <w:jc w:val="center"/>
              <w:rPr>
                <w:sz w:val="22"/>
                <w:szCs w:val="22"/>
              </w:rPr>
            </w:pPr>
            <w:r w:rsidRPr="006E1D54">
              <w:rPr>
                <w:sz w:val="22"/>
                <w:szCs w:val="22"/>
              </w:rPr>
              <w:t>0,0</w:t>
            </w:r>
          </w:p>
        </w:tc>
        <w:tc>
          <w:tcPr>
            <w:tcW w:w="1623" w:type="dxa"/>
            <w:gridSpan w:val="4"/>
          </w:tcPr>
          <w:p w:rsidR="00A55E7D" w:rsidRPr="006E1D54" w:rsidRDefault="00A55E7D" w:rsidP="00901128">
            <w:pPr>
              <w:jc w:val="center"/>
              <w:rPr>
                <w:sz w:val="22"/>
                <w:szCs w:val="22"/>
              </w:rPr>
            </w:pPr>
            <w:r w:rsidRPr="006E1D54">
              <w:rPr>
                <w:sz w:val="22"/>
                <w:szCs w:val="22"/>
              </w:rPr>
              <w:t>0,0</w:t>
            </w:r>
          </w:p>
        </w:tc>
        <w:tc>
          <w:tcPr>
            <w:tcW w:w="2063" w:type="dxa"/>
            <w:gridSpan w:val="2"/>
          </w:tcPr>
          <w:p w:rsidR="00A55E7D" w:rsidRPr="006E1D54" w:rsidRDefault="00A55E7D" w:rsidP="00901128">
            <w:pPr>
              <w:jc w:val="center"/>
              <w:rPr>
                <w:sz w:val="22"/>
                <w:szCs w:val="22"/>
              </w:rPr>
            </w:pPr>
            <w:r w:rsidRPr="006E1D54">
              <w:rPr>
                <w:sz w:val="22"/>
                <w:szCs w:val="22"/>
              </w:rPr>
              <w:t>0,0</w:t>
            </w:r>
          </w:p>
        </w:tc>
      </w:tr>
      <w:tr w:rsidR="00A55E7D" w:rsidRPr="00E84902" w:rsidTr="00772A66">
        <w:trPr>
          <w:trHeight w:val="20"/>
        </w:trPr>
        <w:tc>
          <w:tcPr>
            <w:tcW w:w="2836" w:type="dxa"/>
            <w:vMerge/>
          </w:tcPr>
          <w:p w:rsidR="00A55E7D" w:rsidRPr="00E84902" w:rsidRDefault="00A55E7D" w:rsidP="00A55E7D">
            <w:pPr>
              <w:widowControl w:val="0"/>
              <w:autoSpaceDE w:val="0"/>
              <w:autoSpaceDN w:val="0"/>
              <w:adjustRightInd w:val="0"/>
              <w:ind w:firstLine="160"/>
              <w:contextualSpacing/>
              <w:jc w:val="both"/>
              <w:rPr>
                <w:sz w:val="22"/>
                <w:szCs w:val="22"/>
              </w:rPr>
            </w:pPr>
          </w:p>
        </w:tc>
        <w:tc>
          <w:tcPr>
            <w:tcW w:w="2409" w:type="dxa"/>
            <w:gridSpan w:val="2"/>
          </w:tcPr>
          <w:p w:rsidR="00A55E7D" w:rsidRPr="00F777AE" w:rsidRDefault="00A55E7D" w:rsidP="00A55E7D">
            <w:pPr>
              <w:widowControl w:val="0"/>
              <w:autoSpaceDE w:val="0"/>
              <w:autoSpaceDN w:val="0"/>
              <w:adjustRightInd w:val="0"/>
              <w:jc w:val="both"/>
              <w:rPr>
                <w:sz w:val="22"/>
                <w:szCs w:val="22"/>
              </w:rPr>
            </w:pPr>
            <w:r w:rsidRPr="00A55E7D">
              <w:rPr>
                <w:sz w:val="22"/>
                <w:szCs w:val="22"/>
              </w:rPr>
              <w:t>иные источники финансирования</w:t>
            </w:r>
          </w:p>
        </w:tc>
        <w:tc>
          <w:tcPr>
            <w:tcW w:w="1843" w:type="dxa"/>
          </w:tcPr>
          <w:p w:rsidR="00A55E7D" w:rsidRPr="006E1D54" w:rsidRDefault="00A55E7D" w:rsidP="00A55E7D">
            <w:pPr>
              <w:jc w:val="center"/>
              <w:rPr>
                <w:sz w:val="22"/>
                <w:szCs w:val="22"/>
              </w:rPr>
            </w:pPr>
            <w:r w:rsidRPr="006E1D54">
              <w:rPr>
                <w:sz w:val="22"/>
                <w:szCs w:val="22"/>
              </w:rPr>
              <w:t>0,0</w:t>
            </w:r>
          </w:p>
        </w:tc>
        <w:tc>
          <w:tcPr>
            <w:tcW w:w="1276" w:type="dxa"/>
          </w:tcPr>
          <w:p w:rsidR="00A55E7D" w:rsidRPr="006E1D54" w:rsidRDefault="00A55E7D" w:rsidP="00A55E7D">
            <w:pPr>
              <w:jc w:val="center"/>
              <w:rPr>
                <w:sz w:val="22"/>
                <w:szCs w:val="22"/>
              </w:rPr>
            </w:pPr>
            <w:r w:rsidRPr="006E1D54">
              <w:rPr>
                <w:sz w:val="22"/>
                <w:szCs w:val="22"/>
              </w:rPr>
              <w:t>0,0</w:t>
            </w:r>
          </w:p>
        </w:tc>
        <w:tc>
          <w:tcPr>
            <w:tcW w:w="1276" w:type="dxa"/>
          </w:tcPr>
          <w:p w:rsidR="00A55E7D" w:rsidRPr="006E1D54" w:rsidRDefault="00A55E7D" w:rsidP="00A55E7D">
            <w:pPr>
              <w:jc w:val="center"/>
              <w:rPr>
                <w:sz w:val="22"/>
                <w:szCs w:val="22"/>
              </w:rPr>
            </w:pPr>
            <w:r w:rsidRPr="006E1D54">
              <w:rPr>
                <w:sz w:val="22"/>
                <w:szCs w:val="22"/>
              </w:rPr>
              <w:t>0,0</w:t>
            </w:r>
          </w:p>
        </w:tc>
        <w:tc>
          <w:tcPr>
            <w:tcW w:w="1984" w:type="dxa"/>
            <w:gridSpan w:val="2"/>
          </w:tcPr>
          <w:p w:rsidR="00A55E7D" w:rsidRPr="006E1D54" w:rsidRDefault="00A55E7D" w:rsidP="00A55E7D">
            <w:pPr>
              <w:jc w:val="center"/>
              <w:rPr>
                <w:sz w:val="22"/>
                <w:szCs w:val="22"/>
              </w:rPr>
            </w:pPr>
            <w:r w:rsidRPr="006E1D54">
              <w:rPr>
                <w:sz w:val="22"/>
                <w:szCs w:val="22"/>
              </w:rPr>
              <w:t>0,0</w:t>
            </w:r>
          </w:p>
        </w:tc>
        <w:tc>
          <w:tcPr>
            <w:tcW w:w="1623" w:type="dxa"/>
            <w:gridSpan w:val="4"/>
          </w:tcPr>
          <w:p w:rsidR="00A55E7D" w:rsidRPr="006E1D54" w:rsidRDefault="00A55E7D" w:rsidP="00A55E7D">
            <w:pPr>
              <w:jc w:val="center"/>
              <w:rPr>
                <w:sz w:val="22"/>
                <w:szCs w:val="22"/>
              </w:rPr>
            </w:pPr>
            <w:r w:rsidRPr="006E1D54">
              <w:rPr>
                <w:sz w:val="22"/>
                <w:szCs w:val="22"/>
              </w:rPr>
              <w:t>0,0</w:t>
            </w:r>
          </w:p>
        </w:tc>
        <w:tc>
          <w:tcPr>
            <w:tcW w:w="2063" w:type="dxa"/>
            <w:gridSpan w:val="2"/>
          </w:tcPr>
          <w:p w:rsidR="00A55E7D" w:rsidRPr="006E1D54" w:rsidRDefault="00A55E7D" w:rsidP="00A55E7D">
            <w:pPr>
              <w:jc w:val="center"/>
              <w:rPr>
                <w:sz w:val="22"/>
                <w:szCs w:val="22"/>
              </w:rPr>
            </w:pPr>
            <w:r w:rsidRPr="006E1D54">
              <w:rPr>
                <w:sz w:val="22"/>
                <w:szCs w:val="22"/>
              </w:rPr>
              <w:t>0,0</w:t>
            </w:r>
          </w:p>
        </w:tc>
      </w:tr>
    </w:tbl>
    <w:p w:rsidR="00D570AB" w:rsidRDefault="00D570AB" w:rsidP="000C7A60">
      <w:pPr>
        <w:tabs>
          <w:tab w:val="left" w:pos="8160"/>
        </w:tabs>
        <w:rPr>
          <w:b/>
          <w:bCs/>
        </w:rPr>
        <w:sectPr w:rsidR="00D570AB" w:rsidSect="00447D0B">
          <w:pgSz w:w="16840" w:h="11907" w:orient="landscape" w:code="9"/>
          <w:pgMar w:top="1134" w:right="567" w:bottom="1134" w:left="851" w:header="720" w:footer="720" w:gutter="0"/>
          <w:cols w:space="720"/>
          <w:noEndnote/>
          <w:docGrid w:linePitch="381"/>
        </w:sectPr>
      </w:pPr>
    </w:p>
    <w:p w:rsidR="00A3745E" w:rsidRDefault="00A3745E" w:rsidP="00A3745E">
      <w:pPr>
        <w:widowControl w:val="0"/>
        <w:tabs>
          <w:tab w:val="left" w:pos="10773"/>
        </w:tabs>
        <w:autoSpaceDE w:val="0"/>
        <w:autoSpaceDN w:val="0"/>
        <w:adjustRightInd w:val="0"/>
        <w:jc w:val="right"/>
      </w:pPr>
      <w:r>
        <w:lastRenderedPageBreak/>
        <w:t xml:space="preserve">Приложение 2 к постановлению </w:t>
      </w:r>
    </w:p>
    <w:p w:rsidR="00A3745E" w:rsidRDefault="00A3745E" w:rsidP="00A3745E">
      <w:pPr>
        <w:widowControl w:val="0"/>
        <w:tabs>
          <w:tab w:val="left" w:pos="10773"/>
        </w:tabs>
        <w:autoSpaceDE w:val="0"/>
        <w:autoSpaceDN w:val="0"/>
        <w:adjustRightInd w:val="0"/>
        <w:jc w:val="center"/>
      </w:pPr>
      <w:r>
        <w:t xml:space="preserve">                                                                                                                                                           администрации поселения</w:t>
      </w:r>
    </w:p>
    <w:p w:rsidR="00D403E9" w:rsidRPr="00200C27" w:rsidRDefault="00A3745E" w:rsidP="00200C27">
      <w:pPr>
        <w:widowControl w:val="0"/>
        <w:tabs>
          <w:tab w:val="left" w:pos="10773"/>
        </w:tabs>
        <w:autoSpaceDE w:val="0"/>
        <w:autoSpaceDN w:val="0"/>
        <w:adjustRightInd w:val="0"/>
        <w:jc w:val="center"/>
      </w:pPr>
      <w:r>
        <w:t xml:space="preserve">                                                                                                                                             </w:t>
      </w:r>
      <w:r w:rsidR="002E04C8" w:rsidRPr="002E04C8">
        <w:t>от 08.09.2023 №69</w:t>
      </w:r>
      <w:bookmarkStart w:id="0" w:name="_GoBack"/>
      <w:bookmarkEnd w:id="0"/>
    </w:p>
    <w:p w:rsidR="00792407" w:rsidRDefault="00792407" w:rsidP="00870918">
      <w:pPr>
        <w:jc w:val="center"/>
        <w:rPr>
          <w:b/>
        </w:rPr>
      </w:pPr>
      <w:r w:rsidRPr="00792407">
        <w:rPr>
          <w:b/>
        </w:rPr>
        <w:t>Распределение финансовых ресурсов муниципальной программы</w:t>
      </w:r>
      <w:r w:rsidR="009E1D42">
        <w:rPr>
          <w:b/>
        </w:rPr>
        <w:t xml:space="preserve"> (по годам)</w:t>
      </w:r>
      <w:r w:rsidR="00870918">
        <w:rPr>
          <w:b/>
        </w:rPr>
        <w:t xml:space="preserve"> </w:t>
      </w:r>
    </w:p>
    <w:p w:rsidR="00870918" w:rsidRPr="00792407" w:rsidRDefault="00870918" w:rsidP="00870918">
      <w:pPr>
        <w:jc w:val="cente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693"/>
        <w:gridCol w:w="2268"/>
        <w:gridCol w:w="1843"/>
        <w:gridCol w:w="1416"/>
        <w:gridCol w:w="6"/>
        <w:gridCol w:w="1129"/>
        <w:gridCol w:w="1134"/>
        <w:gridCol w:w="1134"/>
        <w:gridCol w:w="1134"/>
        <w:gridCol w:w="1276"/>
      </w:tblGrid>
      <w:tr w:rsidR="00792407" w:rsidRPr="000934B8" w:rsidTr="00200C27">
        <w:trPr>
          <w:jc w:val="center"/>
        </w:trPr>
        <w:tc>
          <w:tcPr>
            <w:tcW w:w="1555" w:type="dxa"/>
            <w:vMerge w:val="restart"/>
            <w:hideMark/>
          </w:tcPr>
          <w:p w:rsidR="00792407" w:rsidRPr="000934B8" w:rsidRDefault="00792407" w:rsidP="004D735D">
            <w:pPr>
              <w:jc w:val="center"/>
              <w:rPr>
                <w:sz w:val="22"/>
                <w:szCs w:val="22"/>
              </w:rPr>
            </w:pPr>
            <w:r w:rsidRPr="000934B8">
              <w:rPr>
                <w:sz w:val="22"/>
                <w:szCs w:val="22"/>
              </w:rPr>
              <w:t xml:space="preserve">Номер </w:t>
            </w:r>
            <w:r w:rsidR="004D735D" w:rsidRPr="000934B8">
              <w:rPr>
                <w:sz w:val="22"/>
                <w:szCs w:val="22"/>
              </w:rPr>
              <w:t>структурного элемента</w:t>
            </w:r>
          </w:p>
        </w:tc>
        <w:tc>
          <w:tcPr>
            <w:tcW w:w="2693" w:type="dxa"/>
            <w:vMerge w:val="restart"/>
            <w:hideMark/>
          </w:tcPr>
          <w:p w:rsidR="00792407" w:rsidRPr="000934B8" w:rsidRDefault="004D735D" w:rsidP="00D403E9">
            <w:pPr>
              <w:jc w:val="center"/>
              <w:rPr>
                <w:sz w:val="22"/>
                <w:szCs w:val="22"/>
              </w:rPr>
            </w:pPr>
            <w:r w:rsidRPr="000934B8">
              <w:rPr>
                <w:sz w:val="22"/>
                <w:szCs w:val="22"/>
              </w:rPr>
              <w:t xml:space="preserve">Структурный элемент </w:t>
            </w:r>
            <w:r w:rsidR="00792407" w:rsidRPr="000934B8">
              <w:rPr>
                <w:sz w:val="22"/>
                <w:szCs w:val="22"/>
              </w:rPr>
              <w:t>муниципальной программы</w:t>
            </w:r>
          </w:p>
        </w:tc>
        <w:tc>
          <w:tcPr>
            <w:tcW w:w="2268" w:type="dxa"/>
            <w:vMerge w:val="restart"/>
            <w:hideMark/>
          </w:tcPr>
          <w:p w:rsidR="00792407" w:rsidRPr="000934B8" w:rsidRDefault="00792407" w:rsidP="00D403E9">
            <w:pPr>
              <w:jc w:val="center"/>
              <w:rPr>
                <w:sz w:val="22"/>
                <w:szCs w:val="22"/>
              </w:rPr>
            </w:pPr>
            <w:r w:rsidRPr="000934B8">
              <w:rPr>
                <w:sz w:val="22"/>
                <w:szCs w:val="22"/>
              </w:rPr>
              <w:t>Ответственный</w:t>
            </w:r>
          </w:p>
          <w:p w:rsidR="00792407" w:rsidRPr="000934B8" w:rsidRDefault="00792407" w:rsidP="00D403E9">
            <w:pPr>
              <w:jc w:val="center"/>
              <w:rPr>
                <w:sz w:val="22"/>
                <w:szCs w:val="22"/>
              </w:rPr>
            </w:pPr>
            <w:r w:rsidRPr="000934B8">
              <w:rPr>
                <w:sz w:val="22"/>
                <w:szCs w:val="22"/>
              </w:rPr>
              <w:t>исполнитель/</w:t>
            </w:r>
          </w:p>
          <w:p w:rsidR="00792407" w:rsidRPr="000934B8" w:rsidRDefault="00792407" w:rsidP="00D403E9">
            <w:pPr>
              <w:jc w:val="center"/>
              <w:rPr>
                <w:sz w:val="22"/>
                <w:szCs w:val="22"/>
              </w:rPr>
            </w:pPr>
            <w:r w:rsidRPr="000934B8">
              <w:rPr>
                <w:sz w:val="22"/>
                <w:szCs w:val="22"/>
              </w:rPr>
              <w:t>соисполнитель</w:t>
            </w:r>
          </w:p>
        </w:tc>
        <w:tc>
          <w:tcPr>
            <w:tcW w:w="1843" w:type="dxa"/>
            <w:vMerge w:val="restart"/>
            <w:hideMark/>
          </w:tcPr>
          <w:p w:rsidR="00792407" w:rsidRPr="000934B8" w:rsidRDefault="00792407" w:rsidP="00D403E9">
            <w:pPr>
              <w:jc w:val="center"/>
              <w:rPr>
                <w:sz w:val="22"/>
                <w:szCs w:val="22"/>
              </w:rPr>
            </w:pPr>
            <w:r w:rsidRPr="000934B8">
              <w:rPr>
                <w:sz w:val="22"/>
                <w:szCs w:val="22"/>
              </w:rPr>
              <w:t>Источники</w:t>
            </w:r>
          </w:p>
          <w:p w:rsidR="00792407" w:rsidRPr="000934B8" w:rsidRDefault="00792407" w:rsidP="005A1769">
            <w:pPr>
              <w:rPr>
                <w:sz w:val="22"/>
                <w:szCs w:val="22"/>
              </w:rPr>
            </w:pPr>
            <w:r w:rsidRPr="000934B8">
              <w:rPr>
                <w:sz w:val="22"/>
                <w:szCs w:val="22"/>
              </w:rPr>
              <w:t>финансирования</w:t>
            </w:r>
          </w:p>
        </w:tc>
        <w:tc>
          <w:tcPr>
            <w:tcW w:w="7229" w:type="dxa"/>
            <w:gridSpan w:val="7"/>
            <w:hideMark/>
          </w:tcPr>
          <w:p w:rsidR="00792407" w:rsidRPr="000934B8" w:rsidRDefault="00792407" w:rsidP="00D403E9">
            <w:pPr>
              <w:jc w:val="center"/>
              <w:rPr>
                <w:sz w:val="22"/>
                <w:szCs w:val="22"/>
              </w:rPr>
            </w:pPr>
            <w:r w:rsidRPr="000934B8">
              <w:rPr>
                <w:sz w:val="22"/>
                <w:szCs w:val="22"/>
              </w:rPr>
              <w:t>Финансовые затраты на реализацию (тыс. рублей)</w:t>
            </w:r>
          </w:p>
        </w:tc>
      </w:tr>
      <w:tr w:rsidR="00792407" w:rsidRPr="000934B8" w:rsidTr="00200C27">
        <w:trPr>
          <w:jc w:val="center"/>
        </w:trPr>
        <w:tc>
          <w:tcPr>
            <w:tcW w:w="1555" w:type="dxa"/>
            <w:vMerge/>
            <w:hideMark/>
          </w:tcPr>
          <w:p w:rsidR="00792407" w:rsidRPr="000934B8" w:rsidRDefault="00792407" w:rsidP="00D403E9">
            <w:pPr>
              <w:jc w:val="center"/>
              <w:rPr>
                <w:sz w:val="22"/>
                <w:szCs w:val="22"/>
              </w:rPr>
            </w:pPr>
          </w:p>
        </w:tc>
        <w:tc>
          <w:tcPr>
            <w:tcW w:w="2693" w:type="dxa"/>
            <w:vMerge/>
            <w:hideMark/>
          </w:tcPr>
          <w:p w:rsidR="00792407" w:rsidRPr="000934B8" w:rsidRDefault="00792407" w:rsidP="00D403E9">
            <w:pPr>
              <w:jc w:val="center"/>
              <w:rPr>
                <w:sz w:val="22"/>
                <w:szCs w:val="22"/>
              </w:rPr>
            </w:pPr>
          </w:p>
        </w:tc>
        <w:tc>
          <w:tcPr>
            <w:tcW w:w="2268" w:type="dxa"/>
            <w:vMerge/>
            <w:hideMark/>
          </w:tcPr>
          <w:p w:rsidR="00792407" w:rsidRPr="000934B8" w:rsidRDefault="00792407" w:rsidP="00D403E9">
            <w:pPr>
              <w:jc w:val="center"/>
              <w:rPr>
                <w:sz w:val="22"/>
                <w:szCs w:val="22"/>
              </w:rPr>
            </w:pPr>
          </w:p>
        </w:tc>
        <w:tc>
          <w:tcPr>
            <w:tcW w:w="1843" w:type="dxa"/>
            <w:vMerge/>
            <w:hideMark/>
          </w:tcPr>
          <w:p w:rsidR="00792407" w:rsidRPr="000934B8" w:rsidRDefault="00792407" w:rsidP="00D403E9">
            <w:pPr>
              <w:jc w:val="center"/>
              <w:rPr>
                <w:sz w:val="22"/>
                <w:szCs w:val="22"/>
              </w:rPr>
            </w:pPr>
          </w:p>
        </w:tc>
        <w:tc>
          <w:tcPr>
            <w:tcW w:w="1416" w:type="dxa"/>
            <w:vMerge w:val="restart"/>
            <w:hideMark/>
          </w:tcPr>
          <w:p w:rsidR="00792407" w:rsidRPr="000934B8" w:rsidRDefault="00792407" w:rsidP="00D403E9">
            <w:pPr>
              <w:jc w:val="center"/>
              <w:rPr>
                <w:sz w:val="22"/>
                <w:szCs w:val="22"/>
              </w:rPr>
            </w:pPr>
            <w:r w:rsidRPr="000934B8">
              <w:rPr>
                <w:sz w:val="22"/>
                <w:szCs w:val="22"/>
              </w:rPr>
              <w:t>всего</w:t>
            </w:r>
          </w:p>
        </w:tc>
        <w:tc>
          <w:tcPr>
            <w:tcW w:w="5813" w:type="dxa"/>
            <w:gridSpan w:val="6"/>
            <w:hideMark/>
          </w:tcPr>
          <w:p w:rsidR="00792407" w:rsidRPr="000934B8" w:rsidRDefault="00792407" w:rsidP="00D403E9">
            <w:pPr>
              <w:jc w:val="center"/>
              <w:rPr>
                <w:sz w:val="22"/>
                <w:szCs w:val="22"/>
              </w:rPr>
            </w:pPr>
            <w:r w:rsidRPr="000934B8">
              <w:rPr>
                <w:sz w:val="22"/>
                <w:szCs w:val="22"/>
              </w:rPr>
              <w:t>в том числе:</w:t>
            </w:r>
          </w:p>
        </w:tc>
      </w:tr>
      <w:tr w:rsidR="00631AD8" w:rsidRPr="000934B8" w:rsidTr="00200C27">
        <w:trPr>
          <w:jc w:val="center"/>
        </w:trPr>
        <w:tc>
          <w:tcPr>
            <w:tcW w:w="1555" w:type="dxa"/>
            <w:vMerge/>
            <w:hideMark/>
          </w:tcPr>
          <w:p w:rsidR="00631AD8" w:rsidRPr="000934B8" w:rsidRDefault="00631AD8" w:rsidP="00D403E9">
            <w:pPr>
              <w:jc w:val="center"/>
              <w:rPr>
                <w:sz w:val="22"/>
                <w:szCs w:val="22"/>
              </w:rPr>
            </w:pPr>
          </w:p>
        </w:tc>
        <w:tc>
          <w:tcPr>
            <w:tcW w:w="2693" w:type="dxa"/>
            <w:vMerge/>
            <w:hideMark/>
          </w:tcPr>
          <w:p w:rsidR="00631AD8" w:rsidRPr="000934B8" w:rsidRDefault="00631AD8" w:rsidP="00D403E9">
            <w:pPr>
              <w:jc w:val="center"/>
              <w:rPr>
                <w:sz w:val="22"/>
                <w:szCs w:val="22"/>
              </w:rPr>
            </w:pPr>
          </w:p>
        </w:tc>
        <w:tc>
          <w:tcPr>
            <w:tcW w:w="2268" w:type="dxa"/>
            <w:vMerge/>
            <w:hideMark/>
          </w:tcPr>
          <w:p w:rsidR="00631AD8" w:rsidRPr="000934B8" w:rsidRDefault="00631AD8" w:rsidP="00D403E9">
            <w:pPr>
              <w:jc w:val="center"/>
              <w:rPr>
                <w:sz w:val="22"/>
                <w:szCs w:val="22"/>
              </w:rPr>
            </w:pPr>
          </w:p>
        </w:tc>
        <w:tc>
          <w:tcPr>
            <w:tcW w:w="1843" w:type="dxa"/>
            <w:vMerge/>
            <w:hideMark/>
          </w:tcPr>
          <w:p w:rsidR="00631AD8" w:rsidRPr="000934B8" w:rsidRDefault="00631AD8" w:rsidP="00D403E9">
            <w:pPr>
              <w:jc w:val="center"/>
              <w:rPr>
                <w:sz w:val="22"/>
                <w:szCs w:val="22"/>
              </w:rPr>
            </w:pPr>
          </w:p>
        </w:tc>
        <w:tc>
          <w:tcPr>
            <w:tcW w:w="1416" w:type="dxa"/>
            <w:vMerge/>
            <w:hideMark/>
          </w:tcPr>
          <w:p w:rsidR="00631AD8" w:rsidRPr="000934B8" w:rsidRDefault="00631AD8" w:rsidP="00D403E9">
            <w:pPr>
              <w:jc w:val="center"/>
              <w:rPr>
                <w:sz w:val="22"/>
                <w:szCs w:val="22"/>
              </w:rPr>
            </w:pPr>
          </w:p>
        </w:tc>
        <w:tc>
          <w:tcPr>
            <w:tcW w:w="1135" w:type="dxa"/>
            <w:gridSpan w:val="2"/>
            <w:hideMark/>
          </w:tcPr>
          <w:p w:rsidR="00631AD8" w:rsidRPr="000934B8" w:rsidRDefault="00631AD8" w:rsidP="00E84902">
            <w:pPr>
              <w:jc w:val="center"/>
              <w:rPr>
                <w:sz w:val="22"/>
                <w:szCs w:val="22"/>
              </w:rPr>
            </w:pPr>
            <w:r w:rsidRPr="000934B8">
              <w:rPr>
                <w:sz w:val="22"/>
                <w:szCs w:val="22"/>
              </w:rPr>
              <w:t>2022 г</w:t>
            </w:r>
            <w:r w:rsidR="00E84902" w:rsidRPr="000934B8">
              <w:rPr>
                <w:sz w:val="22"/>
                <w:szCs w:val="22"/>
              </w:rPr>
              <w:t>.</w:t>
            </w:r>
          </w:p>
        </w:tc>
        <w:tc>
          <w:tcPr>
            <w:tcW w:w="1134" w:type="dxa"/>
            <w:hideMark/>
          </w:tcPr>
          <w:p w:rsidR="00631AD8" w:rsidRPr="000934B8" w:rsidRDefault="00631AD8" w:rsidP="00E84902">
            <w:pPr>
              <w:jc w:val="center"/>
              <w:rPr>
                <w:sz w:val="22"/>
                <w:szCs w:val="22"/>
              </w:rPr>
            </w:pPr>
            <w:r w:rsidRPr="000934B8">
              <w:rPr>
                <w:sz w:val="22"/>
                <w:szCs w:val="22"/>
              </w:rPr>
              <w:t>2023 г</w:t>
            </w:r>
            <w:r w:rsidR="00E84902" w:rsidRPr="000934B8">
              <w:rPr>
                <w:sz w:val="22"/>
                <w:szCs w:val="22"/>
              </w:rPr>
              <w:t>.</w:t>
            </w:r>
          </w:p>
        </w:tc>
        <w:tc>
          <w:tcPr>
            <w:tcW w:w="1134" w:type="dxa"/>
            <w:hideMark/>
          </w:tcPr>
          <w:p w:rsidR="00631AD8" w:rsidRPr="000934B8" w:rsidRDefault="00631AD8" w:rsidP="00E84902">
            <w:pPr>
              <w:jc w:val="center"/>
              <w:rPr>
                <w:sz w:val="22"/>
                <w:szCs w:val="22"/>
              </w:rPr>
            </w:pPr>
            <w:r w:rsidRPr="000934B8">
              <w:rPr>
                <w:sz w:val="22"/>
                <w:szCs w:val="22"/>
              </w:rPr>
              <w:t>2024 г</w:t>
            </w:r>
            <w:r w:rsidR="00E84902" w:rsidRPr="000934B8">
              <w:rPr>
                <w:sz w:val="22"/>
                <w:szCs w:val="22"/>
              </w:rPr>
              <w:t>.</w:t>
            </w:r>
          </w:p>
        </w:tc>
        <w:tc>
          <w:tcPr>
            <w:tcW w:w="1134" w:type="dxa"/>
            <w:hideMark/>
          </w:tcPr>
          <w:p w:rsidR="00631AD8" w:rsidRPr="000934B8" w:rsidRDefault="00631AD8" w:rsidP="00E84902">
            <w:pPr>
              <w:jc w:val="center"/>
              <w:rPr>
                <w:sz w:val="22"/>
                <w:szCs w:val="22"/>
              </w:rPr>
            </w:pPr>
            <w:r w:rsidRPr="000934B8">
              <w:rPr>
                <w:sz w:val="22"/>
                <w:szCs w:val="22"/>
              </w:rPr>
              <w:t>2025 г</w:t>
            </w:r>
            <w:r w:rsidR="00E84902" w:rsidRPr="000934B8">
              <w:rPr>
                <w:sz w:val="22"/>
                <w:szCs w:val="22"/>
              </w:rPr>
              <w:t xml:space="preserve">. </w:t>
            </w:r>
            <w:r w:rsidR="00AE7CAA" w:rsidRPr="000934B8">
              <w:rPr>
                <w:sz w:val="22"/>
                <w:szCs w:val="22"/>
              </w:rPr>
              <w:t xml:space="preserve"> </w:t>
            </w:r>
          </w:p>
        </w:tc>
        <w:tc>
          <w:tcPr>
            <w:tcW w:w="1276" w:type="dxa"/>
            <w:hideMark/>
          </w:tcPr>
          <w:p w:rsidR="00631AD8" w:rsidRPr="000934B8" w:rsidRDefault="00E84902" w:rsidP="00D403E9">
            <w:pPr>
              <w:jc w:val="center"/>
              <w:rPr>
                <w:sz w:val="22"/>
                <w:szCs w:val="22"/>
              </w:rPr>
            </w:pPr>
            <w:r w:rsidRPr="000934B8">
              <w:rPr>
                <w:sz w:val="22"/>
                <w:szCs w:val="22"/>
              </w:rPr>
              <w:t xml:space="preserve">2026г.-2030г. </w:t>
            </w:r>
          </w:p>
        </w:tc>
      </w:tr>
      <w:tr w:rsidR="00631AD8" w:rsidRPr="000934B8" w:rsidTr="00200C27">
        <w:trPr>
          <w:jc w:val="center"/>
        </w:trPr>
        <w:tc>
          <w:tcPr>
            <w:tcW w:w="1555" w:type="dxa"/>
            <w:noWrap/>
            <w:hideMark/>
          </w:tcPr>
          <w:p w:rsidR="00631AD8" w:rsidRPr="000934B8" w:rsidRDefault="00631AD8" w:rsidP="00D403E9">
            <w:pPr>
              <w:jc w:val="center"/>
              <w:rPr>
                <w:sz w:val="22"/>
                <w:szCs w:val="22"/>
              </w:rPr>
            </w:pPr>
            <w:r w:rsidRPr="000934B8">
              <w:rPr>
                <w:sz w:val="22"/>
                <w:szCs w:val="22"/>
              </w:rPr>
              <w:t>1</w:t>
            </w:r>
          </w:p>
        </w:tc>
        <w:tc>
          <w:tcPr>
            <w:tcW w:w="2693" w:type="dxa"/>
            <w:noWrap/>
            <w:hideMark/>
          </w:tcPr>
          <w:p w:rsidR="00631AD8" w:rsidRPr="000934B8" w:rsidRDefault="00631AD8" w:rsidP="00D403E9">
            <w:pPr>
              <w:jc w:val="center"/>
              <w:rPr>
                <w:sz w:val="22"/>
                <w:szCs w:val="22"/>
              </w:rPr>
            </w:pPr>
            <w:r w:rsidRPr="000934B8">
              <w:rPr>
                <w:sz w:val="22"/>
                <w:szCs w:val="22"/>
              </w:rPr>
              <w:t>2</w:t>
            </w:r>
          </w:p>
        </w:tc>
        <w:tc>
          <w:tcPr>
            <w:tcW w:w="2268" w:type="dxa"/>
            <w:noWrap/>
            <w:hideMark/>
          </w:tcPr>
          <w:p w:rsidR="00631AD8" w:rsidRPr="000934B8" w:rsidRDefault="00631AD8" w:rsidP="00D403E9">
            <w:pPr>
              <w:jc w:val="center"/>
              <w:rPr>
                <w:sz w:val="22"/>
                <w:szCs w:val="22"/>
              </w:rPr>
            </w:pPr>
            <w:r w:rsidRPr="000934B8">
              <w:rPr>
                <w:sz w:val="22"/>
                <w:szCs w:val="22"/>
              </w:rPr>
              <w:t>3</w:t>
            </w:r>
          </w:p>
        </w:tc>
        <w:tc>
          <w:tcPr>
            <w:tcW w:w="1843" w:type="dxa"/>
            <w:noWrap/>
            <w:hideMark/>
          </w:tcPr>
          <w:p w:rsidR="00631AD8" w:rsidRPr="000934B8" w:rsidRDefault="00631AD8" w:rsidP="00D403E9">
            <w:pPr>
              <w:jc w:val="center"/>
              <w:rPr>
                <w:sz w:val="22"/>
                <w:szCs w:val="22"/>
              </w:rPr>
            </w:pPr>
            <w:r w:rsidRPr="000934B8">
              <w:rPr>
                <w:sz w:val="22"/>
                <w:szCs w:val="22"/>
              </w:rPr>
              <w:t>4</w:t>
            </w:r>
          </w:p>
        </w:tc>
        <w:tc>
          <w:tcPr>
            <w:tcW w:w="1416" w:type="dxa"/>
            <w:noWrap/>
            <w:hideMark/>
          </w:tcPr>
          <w:p w:rsidR="00631AD8" w:rsidRPr="000934B8" w:rsidRDefault="00631AD8" w:rsidP="00D403E9">
            <w:pPr>
              <w:jc w:val="center"/>
              <w:rPr>
                <w:sz w:val="22"/>
                <w:szCs w:val="22"/>
              </w:rPr>
            </w:pPr>
            <w:r w:rsidRPr="000934B8">
              <w:rPr>
                <w:sz w:val="22"/>
                <w:szCs w:val="22"/>
              </w:rPr>
              <w:t>5</w:t>
            </w:r>
          </w:p>
        </w:tc>
        <w:tc>
          <w:tcPr>
            <w:tcW w:w="1135" w:type="dxa"/>
            <w:gridSpan w:val="2"/>
            <w:noWrap/>
            <w:hideMark/>
          </w:tcPr>
          <w:p w:rsidR="00631AD8" w:rsidRPr="000934B8" w:rsidRDefault="00631AD8" w:rsidP="00D403E9">
            <w:pPr>
              <w:jc w:val="center"/>
              <w:rPr>
                <w:sz w:val="22"/>
                <w:szCs w:val="22"/>
              </w:rPr>
            </w:pPr>
            <w:r w:rsidRPr="000934B8">
              <w:rPr>
                <w:sz w:val="22"/>
                <w:szCs w:val="22"/>
              </w:rPr>
              <w:t>6</w:t>
            </w:r>
          </w:p>
        </w:tc>
        <w:tc>
          <w:tcPr>
            <w:tcW w:w="1134" w:type="dxa"/>
            <w:noWrap/>
            <w:hideMark/>
          </w:tcPr>
          <w:p w:rsidR="00631AD8" w:rsidRPr="000934B8" w:rsidRDefault="00631AD8" w:rsidP="00D403E9">
            <w:pPr>
              <w:jc w:val="center"/>
              <w:rPr>
                <w:sz w:val="22"/>
                <w:szCs w:val="22"/>
              </w:rPr>
            </w:pPr>
            <w:r w:rsidRPr="000934B8">
              <w:rPr>
                <w:sz w:val="22"/>
                <w:szCs w:val="22"/>
              </w:rPr>
              <w:t>7</w:t>
            </w:r>
          </w:p>
        </w:tc>
        <w:tc>
          <w:tcPr>
            <w:tcW w:w="1134" w:type="dxa"/>
            <w:hideMark/>
          </w:tcPr>
          <w:p w:rsidR="00631AD8" w:rsidRPr="000934B8" w:rsidRDefault="00631AD8" w:rsidP="00D403E9">
            <w:pPr>
              <w:jc w:val="center"/>
              <w:rPr>
                <w:sz w:val="22"/>
                <w:szCs w:val="22"/>
              </w:rPr>
            </w:pPr>
            <w:r w:rsidRPr="000934B8">
              <w:rPr>
                <w:sz w:val="22"/>
                <w:szCs w:val="22"/>
              </w:rPr>
              <w:t>8</w:t>
            </w:r>
          </w:p>
        </w:tc>
        <w:tc>
          <w:tcPr>
            <w:tcW w:w="1134" w:type="dxa"/>
            <w:noWrap/>
            <w:hideMark/>
          </w:tcPr>
          <w:p w:rsidR="00631AD8" w:rsidRPr="000934B8" w:rsidRDefault="00631AD8" w:rsidP="00D403E9">
            <w:pPr>
              <w:jc w:val="center"/>
              <w:rPr>
                <w:sz w:val="22"/>
                <w:szCs w:val="22"/>
              </w:rPr>
            </w:pPr>
            <w:r w:rsidRPr="000934B8">
              <w:rPr>
                <w:sz w:val="22"/>
                <w:szCs w:val="22"/>
              </w:rPr>
              <w:t>9</w:t>
            </w:r>
          </w:p>
        </w:tc>
        <w:tc>
          <w:tcPr>
            <w:tcW w:w="1276" w:type="dxa"/>
            <w:hideMark/>
          </w:tcPr>
          <w:p w:rsidR="00631AD8" w:rsidRPr="000934B8" w:rsidRDefault="00631AD8" w:rsidP="000934B8">
            <w:pPr>
              <w:tabs>
                <w:tab w:val="left" w:pos="210"/>
                <w:tab w:val="center" w:pos="391"/>
              </w:tabs>
              <w:jc w:val="center"/>
              <w:rPr>
                <w:sz w:val="22"/>
                <w:szCs w:val="22"/>
              </w:rPr>
            </w:pPr>
            <w:r w:rsidRPr="000934B8">
              <w:rPr>
                <w:sz w:val="22"/>
                <w:szCs w:val="22"/>
              </w:rPr>
              <w:t>10</w:t>
            </w:r>
          </w:p>
        </w:tc>
      </w:tr>
      <w:tr w:rsidR="00447D0B" w:rsidRPr="000934B8" w:rsidTr="002F7E60">
        <w:trPr>
          <w:jc w:val="center"/>
        </w:trPr>
        <w:tc>
          <w:tcPr>
            <w:tcW w:w="15588" w:type="dxa"/>
            <w:gridSpan w:val="11"/>
            <w:noWrap/>
          </w:tcPr>
          <w:p w:rsidR="00447D0B" w:rsidRPr="000934B8" w:rsidRDefault="00447D0B" w:rsidP="00A14BC7">
            <w:pPr>
              <w:jc w:val="center"/>
              <w:rPr>
                <w:sz w:val="22"/>
                <w:szCs w:val="22"/>
              </w:rPr>
            </w:pPr>
            <w:r w:rsidRPr="000934B8">
              <w:rPr>
                <w:sz w:val="22"/>
                <w:szCs w:val="22"/>
              </w:rPr>
              <w:t xml:space="preserve">Подпрограмма 1. </w:t>
            </w:r>
            <w:r w:rsidR="00A14BC7">
              <w:rPr>
                <w:sz w:val="22"/>
                <w:szCs w:val="22"/>
              </w:rPr>
              <w:t>Автомобильные</w:t>
            </w:r>
            <w:r w:rsidR="00FE0DF5">
              <w:rPr>
                <w:sz w:val="22"/>
                <w:szCs w:val="22"/>
              </w:rPr>
              <w:t xml:space="preserve"> дороги</w:t>
            </w:r>
          </w:p>
        </w:tc>
      </w:tr>
      <w:tr w:rsidR="00156939" w:rsidRPr="000934B8" w:rsidTr="00200C27">
        <w:trPr>
          <w:trHeight w:val="519"/>
          <w:jc w:val="center"/>
        </w:trPr>
        <w:tc>
          <w:tcPr>
            <w:tcW w:w="1555" w:type="dxa"/>
            <w:vMerge w:val="restart"/>
            <w:hideMark/>
          </w:tcPr>
          <w:p w:rsidR="00156939" w:rsidRPr="000934B8" w:rsidRDefault="00156939" w:rsidP="00156939">
            <w:pPr>
              <w:jc w:val="center"/>
              <w:rPr>
                <w:sz w:val="22"/>
                <w:szCs w:val="22"/>
              </w:rPr>
            </w:pPr>
            <w:r>
              <w:rPr>
                <w:sz w:val="22"/>
                <w:szCs w:val="22"/>
              </w:rPr>
              <w:t>1.</w:t>
            </w:r>
          </w:p>
        </w:tc>
        <w:tc>
          <w:tcPr>
            <w:tcW w:w="2693" w:type="dxa"/>
            <w:vMerge w:val="restart"/>
            <w:noWrap/>
            <w:hideMark/>
          </w:tcPr>
          <w:p w:rsidR="00156939" w:rsidRPr="000934B8" w:rsidRDefault="00156939" w:rsidP="00156939">
            <w:pPr>
              <w:jc w:val="both"/>
              <w:rPr>
                <w:sz w:val="22"/>
                <w:szCs w:val="22"/>
              </w:rPr>
            </w:pPr>
            <w:r w:rsidRPr="000934B8">
              <w:rPr>
                <w:sz w:val="22"/>
                <w:szCs w:val="22"/>
              </w:rPr>
              <w:t xml:space="preserve">Основное мероприятие </w:t>
            </w:r>
            <w:r w:rsidRPr="00AF7F02">
              <w:rPr>
                <w:sz w:val="22"/>
                <w:szCs w:val="22"/>
              </w:rPr>
              <w:t>"Обеспечение функционирования муниципальных внутрипоселковых автомобильных</w:t>
            </w:r>
            <w:r>
              <w:rPr>
                <w:sz w:val="22"/>
                <w:szCs w:val="22"/>
              </w:rPr>
              <w:t xml:space="preserve"> дорог сельского поселения</w:t>
            </w:r>
            <w:r w:rsidRPr="000934B8">
              <w:rPr>
                <w:sz w:val="22"/>
                <w:szCs w:val="22"/>
              </w:rPr>
              <w:t>»</w:t>
            </w:r>
            <w:r>
              <w:rPr>
                <w:sz w:val="22"/>
                <w:szCs w:val="22"/>
              </w:rPr>
              <w:t xml:space="preserve"> (1,2)</w:t>
            </w:r>
            <w:r w:rsidRPr="000934B8">
              <w:rPr>
                <w:sz w:val="22"/>
                <w:szCs w:val="22"/>
              </w:rPr>
              <w:t xml:space="preserve"> </w:t>
            </w:r>
          </w:p>
        </w:tc>
        <w:tc>
          <w:tcPr>
            <w:tcW w:w="2268" w:type="dxa"/>
            <w:vMerge w:val="restart"/>
          </w:tcPr>
          <w:p w:rsidR="00156939" w:rsidRPr="000934B8" w:rsidRDefault="00156939" w:rsidP="00156939">
            <w:pPr>
              <w:jc w:val="both"/>
              <w:rPr>
                <w:sz w:val="22"/>
                <w:szCs w:val="22"/>
              </w:rPr>
            </w:pPr>
            <w:r>
              <w:rPr>
                <w:sz w:val="22"/>
                <w:szCs w:val="22"/>
              </w:rPr>
              <w:t>Служба по работе с населением администрации сельского поселения Покур</w:t>
            </w:r>
          </w:p>
          <w:p w:rsidR="00156939" w:rsidRPr="000934B8" w:rsidRDefault="00156939" w:rsidP="00156939">
            <w:pPr>
              <w:jc w:val="both"/>
              <w:rPr>
                <w:sz w:val="22"/>
                <w:szCs w:val="22"/>
              </w:rPr>
            </w:pPr>
          </w:p>
        </w:tc>
        <w:tc>
          <w:tcPr>
            <w:tcW w:w="1843" w:type="dxa"/>
            <w:shd w:val="clear" w:color="auto" w:fill="auto"/>
            <w:hideMark/>
          </w:tcPr>
          <w:p w:rsidR="00156939" w:rsidRPr="00962152" w:rsidRDefault="00156939" w:rsidP="00156939">
            <w:pPr>
              <w:widowControl w:val="0"/>
              <w:autoSpaceDE w:val="0"/>
              <w:autoSpaceDN w:val="0"/>
              <w:rPr>
                <w:sz w:val="20"/>
                <w:szCs w:val="20"/>
              </w:rPr>
            </w:pPr>
            <w:r w:rsidRPr="00962152">
              <w:rPr>
                <w:sz w:val="20"/>
                <w:szCs w:val="20"/>
              </w:rPr>
              <w:t>всего</w:t>
            </w:r>
          </w:p>
        </w:tc>
        <w:tc>
          <w:tcPr>
            <w:tcW w:w="1416" w:type="dxa"/>
            <w:tcMar>
              <w:left w:w="0" w:type="dxa"/>
              <w:right w:w="0" w:type="dxa"/>
            </w:tcMar>
          </w:tcPr>
          <w:p w:rsidR="00156939" w:rsidRPr="006E1D54" w:rsidRDefault="00156939" w:rsidP="00156939">
            <w:pPr>
              <w:jc w:val="center"/>
              <w:rPr>
                <w:sz w:val="22"/>
                <w:szCs w:val="22"/>
              </w:rPr>
            </w:pPr>
            <w:r>
              <w:rPr>
                <w:sz w:val="22"/>
                <w:szCs w:val="22"/>
              </w:rPr>
              <w:t>17642,6</w:t>
            </w:r>
          </w:p>
        </w:tc>
        <w:tc>
          <w:tcPr>
            <w:tcW w:w="1135" w:type="dxa"/>
            <w:gridSpan w:val="2"/>
            <w:tcMar>
              <w:left w:w="0" w:type="dxa"/>
              <w:right w:w="0" w:type="dxa"/>
            </w:tcMar>
          </w:tcPr>
          <w:p w:rsidR="00156939" w:rsidRPr="006E1D54" w:rsidRDefault="00156939" w:rsidP="00156939">
            <w:pPr>
              <w:jc w:val="center"/>
              <w:rPr>
                <w:sz w:val="22"/>
                <w:szCs w:val="22"/>
              </w:rPr>
            </w:pPr>
            <w:r>
              <w:rPr>
                <w:sz w:val="22"/>
                <w:szCs w:val="22"/>
              </w:rPr>
              <w:t>3940,1</w:t>
            </w:r>
          </w:p>
        </w:tc>
        <w:tc>
          <w:tcPr>
            <w:tcW w:w="1134" w:type="dxa"/>
            <w:tcMar>
              <w:left w:w="0" w:type="dxa"/>
              <w:right w:w="0" w:type="dxa"/>
            </w:tcMar>
            <w:vAlign w:val="center"/>
          </w:tcPr>
          <w:p w:rsidR="00156939" w:rsidRPr="00505649" w:rsidRDefault="00156939" w:rsidP="00156939">
            <w:pPr>
              <w:jc w:val="center"/>
              <w:rPr>
                <w:sz w:val="22"/>
                <w:szCs w:val="22"/>
              </w:rPr>
            </w:pPr>
            <w:r>
              <w:rPr>
                <w:sz w:val="22"/>
                <w:szCs w:val="22"/>
              </w:rPr>
              <w:t>4343,7</w:t>
            </w:r>
          </w:p>
        </w:tc>
        <w:tc>
          <w:tcPr>
            <w:tcW w:w="1134" w:type="dxa"/>
            <w:tcMar>
              <w:left w:w="0" w:type="dxa"/>
              <w:right w:w="0" w:type="dxa"/>
            </w:tcMar>
            <w:vAlign w:val="center"/>
          </w:tcPr>
          <w:p w:rsidR="00156939" w:rsidRPr="00505649" w:rsidRDefault="00156939" w:rsidP="00156939">
            <w:pPr>
              <w:jc w:val="center"/>
              <w:rPr>
                <w:sz w:val="22"/>
                <w:szCs w:val="22"/>
              </w:rPr>
            </w:pPr>
            <w:r>
              <w:rPr>
                <w:sz w:val="22"/>
                <w:szCs w:val="22"/>
              </w:rPr>
              <w:t>4565,3</w:t>
            </w:r>
          </w:p>
        </w:tc>
        <w:tc>
          <w:tcPr>
            <w:tcW w:w="1134" w:type="dxa"/>
            <w:tcMar>
              <w:left w:w="0" w:type="dxa"/>
              <w:right w:w="0" w:type="dxa"/>
            </w:tcMar>
            <w:vAlign w:val="center"/>
          </w:tcPr>
          <w:p w:rsidR="00156939" w:rsidRPr="00505649" w:rsidRDefault="00156939" w:rsidP="00156939">
            <w:pPr>
              <w:jc w:val="center"/>
              <w:rPr>
                <w:sz w:val="22"/>
                <w:szCs w:val="22"/>
              </w:rPr>
            </w:pPr>
            <w:r>
              <w:rPr>
                <w:sz w:val="22"/>
                <w:szCs w:val="22"/>
              </w:rPr>
              <w:t>4793,5</w:t>
            </w:r>
          </w:p>
        </w:tc>
        <w:tc>
          <w:tcPr>
            <w:tcW w:w="1276" w:type="dxa"/>
            <w:tcMar>
              <w:left w:w="0" w:type="dxa"/>
              <w:right w:w="0" w:type="dxa"/>
            </w:tcMar>
            <w:vAlign w:val="center"/>
          </w:tcPr>
          <w:p w:rsidR="00156939" w:rsidRPr="00A64D7B" w:rsidRDefault="00156939" w:rsidP="00156939">
            <w:pPr>
              <w:jc w:val="center"/>
              <w:rPr>
                <w:sz w:val="22"/>
                <w:szCs w:val="22"/>
              </w:rPr>
            </w:pPr>
            <w:r>
              <w:rPr>
                <w:sz w:val="22"/>
                <w:szCs w:val="22"/>
              </w:rPr>
              <w:t>0,0</w:t>
            </w:r>
          </w:p>
        </w:tc>
      </w:tr>
      <w:tr w:rsidR="00156939" w:rsidRPr="000934B8" w:rsidTr="00200C27">
        <w:trPr>
          <w:trHeight w:val="117"/>
          <w:jc w:val="center"/>
        </w:trPr>
        <w:tc>
          <w:tcPr>
            <w:tcW w:w="1555" w:type="dxa"/>
            <w:vMerge/>
            <w:hideMark/>
          </w:tcPr>
          <w:p w:rsidR="00156939" w:rsidRPr="000934B8" w:rsidRDefault="00156939" w:rsidP="00156939">
            <w:pPr>
              <w:rPr>
                <w:sz w:val="22"/>
                <w:szCs w:val="22"/>
              </w:rPr>
            </w:pPr>
          </w:p>
        </w:tc>
        <w:tc>
          <w:tcPr>
            <w:tcW w:w="2693" w:type="dxa"/>
            <w:vMerge/>
            <w:hideMark/>
          </w:tcPr>
          <w:p w:rsidR="00156939" w:rsidRPr="000934B8" w:rsidRDefault="00156939" w:rsidP="00156939">
            <w:pPr>
              <w:jc w:val="both"/>
              <w:rPr>
                <w:sz w:val="22"/>
                <w:szCs w:val="22"/>
              </w:rPr>
            </w:pPr>
          </w:p>
        </w:tc>
        <w:tc>
          <w:tcPr>
            <w:tcW w:w="2268" w:type="dxa"/>
            <w:vMerge/>
            <w:hideMark/>
          </w:tcPr>
          <w:p w:rsidR="00156939" w:rsidRPr="000934B8" w:rsidRDefault="00156939" w:rsidP="00156939">
            <w:pPr>
              <w:jc w:val="both"/>
              <w:rPr>
                <w:sz w:val="22"/>
                <w:szCs w:val="22"/>
              </w:rPr>
            </w:pPr>
          </w:p>
        </w:tc>
        <w:tc>
          <w:tcPr>
            <w:tcW w:w="1843" w:type="dxa"/>
            <w:shd w:val="clear" w:color="auto" w:fill="auto"/>
            <w:hideMark/>
          </w:tcPr>
          <w:p w:rsidR="00156939" w:rsidRPr="00962152" w:rsidRDefault="00156939" w:rsidP="00156939">
            <w:pPr>
              <w:widowControl w:val="0"/>
              <w:autoSpaceDE w:val="0"/>
              <w:autoSpaceDN w:val="0"/>
              <w:rPr>
                <w:sz w:val="20"/>
                <w:szCs w:val="20"/>
              </w:rPr>
            </w:pPr>
            <w:r w:rsidRPr="00962152">
              <w:rPr>
                <w:sz w:val="20"/>
                <w:szCs w:val="20"/>
              </w:rPr>
              <w:t>федеральный бюджет</w:t>
            </w:r>
          </w:p>
        </w:tc>
        <w:tc>
          <w:tcPr>
            <w:tcW w:w="1416" w:type="dxa"/>
            <w:tcMar>
              <w:left w:w="0" w:type="dxa"/>
              <w:right w:w="0" w:type="dxa"/>
            </w:tcMar>
            <w:vAlign w:val="center"/>
          </w:tcPr>
          <w:p w:rsidR="00156939" w:rsidRPr="00A64D7B" w:rsidRDefault="00156939" w:rsidP="00156939">
            <w:pPr>
              <w:jc w:val="center"/>
              <w:rPr>
                <w:sz w:val="22"/>
                <w:szCs w:val="22"/>
              </w:rPr>
            </w:pPr>
          </w:p>
        </w:tc>
        <w:tc>
          <w:tcPr>
            <w:tcW w:w="1135" w:type="dxa"/>
            <w:gridSpan w:val="2"/>
            <w:tcMar>
              <w:left w:w="0" w:type="dxa"/>
              <w:right w:w="0" w:type="dxa"/>
            </w:tcMar>
            <w:vAlign w:val="center"/>
          </w:tcPr>
          <w:p w:rsidR="00156939" w:rsidRPr="00505649" w:rsidRDefault="00156939" w:rsidP="00156939">
            <w:pPr>
              <w:jc w:val="center"/>
              <w:rPr>
                <w:sz w:val="22"/>
                <w:szCs w:val="22"/>
              </w:rPr>
            </w:pPr>
          </w:p>
        </w:tc>
        <w:tc>
          <w:tcPr>
            <w:tcW w:w="1134" w:type="dxa"/>
            <w:tcMar>
              <w:left w:w="0" w:type="dxa"/>
              <w:right w:w="0" w:type="dxa"/>
            </w:tcMar>
            <w:vAlign w:val="center"/>
          </w:tcPr>
          <w:p w:rsidR="00156939" w:rsidRPr="00505649" w:rsidRDefault="00156939" w:rsidP="00156939">
            <w:pPr>
              <w:jc w:val="center"/>
              <w:rPr>
                <w:sz w:val="22"/>
                <w:szCs w:val="22"/>
              </w:rPr>
            </w:pPr>
          </w:p>
        </w:tc>
        <w:tc>
          <w:tcPr>
            <w:tcW w:w="1134" w:type="dxa"/>
            <w:tcMar>
              <w:left w:w="0" w:type="dxa"/>
              <w:right w:w="0" w:type="dxa"/>
            </w:tcMar>
            <w:vAlign w:val="center"/>
          </w:tcPr>
          <w:p w:rsidR="00156939" w:rsidRPr="00505649" w:rsidRDefault="00156939" w:rsidP="00156939">
            <w:pPr>
              <w:jc w:val="center"/>
              <w:rPr>
                <w:sz w:val="22"/>
                <w:szCs w:val="22"/>
              </w:rPr>
            </w:pPr>
          </w:p>
        </w:tc>
        <w:tc>
          <w:tcPr>
            <w:tcW w:w="1134" w:type="dxa"/>
            <w:tcMar>
              <w:left w:w="0" w:type="dxa"/>
              <w:right w:w="0" w:type="dxa"/>
            </w:tcMar>
            <w:vAlign w:val="center"/>
          </w:tcPr>
          <w:p w:rsidR="00156939" w:rsidRPr="00505649" w:rsidRDefault="00156939" w:rsidP="00156939">
            <w:pPr>
              <w:jc w:val="center"/>
              <w:rPr>
                <w:sz w:val="22"/>
                <w:szCs w:val="22"/>
              </w:rPr>
            </w:pPr>
          </w:p>
        </w:tc>
        <w:tc>
          <w:tcPr>
            <w:tcW w:w="1276" w:type="dxa"/>
            <w:tcMar>
              <w:left w:w="0" w:type="dxa"/>
              <w:right w:w="0" w:type="dxa"/>
            </w:tcMar>
            <w:vAlign w:val="center"/>
          </w:tcPr>
          <w:p w:rsidR="00156939" w:rsidRPr="00A64D7B" w:rsidRDefault="00156939" w:rsidP="00156939">
            <w:pPr>
              <w:jc w:val="center"/>
              <w:rPr>
                <w:sz w:val="22"/>
                <w:szCs w:val="22"/>
              </w:rPr>
            </w:pPr>
          </w:p>
        </w:tc>
      </w:tr>
      <w:tr w:rsidR="00156939" w:rsidRPr="000934B8" w:rsidTr="00200C27">
        <w:trPr>
          <w:trHeight w:val="117"/>
          <w:jc w:val="center"/>
        </w:trPr>
        <w:tc>
          <w:tcPr>
            <w:tcW w:w="1555" w:type="dxa"/>
            <w:vMerge/>
          </w:tcPr>
          <w:p w:rsidR="00156939" w:rsidRPr="000934B8" w:rsidRDefault="00156939" w:rsidP="00156939">
            <w:pPr>
              <w:rPr>
                <w:sz w:val="22"/>
                <w:szCs w:val="22"/>
              </w:rPr>
            </w:pPr>
          </w:p>
        </w:tc>
        <w:tc>
          <w:tcPr>
            <w:tcW w:w="2693" w:type="dxa"/>
            <w:vMerge/>
          </w:tcPr>
          <w:p w:rsidR="00156939" w:rsidRPr="000934B8" w:rsidRDefault="00156939" w:rsidP="00156939">
            <w:pPr>
              <w:jc w:val="both"/>
              <w:rPr>
                <w:sz w:val="22"/>
                <w:szCs w:val="22"/>
              </w:rPr>
            </w:pPr>
          </w:p>
        </w:tc>
        <w:tc>
          <w:tcPr>
            <w:tcW w:w="2268" w:type="dxa"/>
            <w:vMerge/>
          </w:tcPr>
          <w:p w:rsidR="00156939" w:rsidRPr="000934B8" w:rsidRDefault="00156939" w:rsidP="00156939">
            <w:pPr>
              <w:jc w:val="both"/>
              <w:rPr>
                <w:sz w:val="22"/>
                <w:szCs w:val="22"/>
              </w:rPr>
            </w:pPr>
          </w:p>
        </w:tc>
        <w:tc>
          <w:tcPr>
            <w:tcW w:w="1843" w:type="dxa"/>
            <w:shd w:val="clear" w:color="auto" w:fill="auto"/>
          </w:tcPr>
          <w:p w:rsidR="00156939" w:rsidRPr="00962152" w:rsidRDefault="00156939" w:rsidP="00156939">
            <w:pPr>
              <w:widowControl w:val="0"/>
              <w:autoSpaceDE w:val="0"/>
              <w:autoSpaceDN w:val="0"/>
              <w:rPr>
                <w:sz w:val="20"/>
                <w:szCs w:val="20"/>
              </w:rPr>
            </w:pPr>
            <w:r w:rsidRPr="00962152">
              <w:rPr>
                <w:sz w:val="20"/>
                <w:szCs w:val="20"/>
              </w:rPr>
              <w:t>бюджет автономного округа</w:t>
            </w:r>
          </w:p>
        </w:tc>
        <w:tc>
          <w:tcPr>
            <w:tcW w:w="1416" w:type="dxa"/>
            <w:tcMar>
              <w:left w:w="0" w:type="dxa"/>
              <w:right w:w="0" w:type="dxa"/>
            </w:tcMar>
            <w:vAlign w:val="center"/>
          </w:tcPr>
          <w:p w:rsidR="00156939" w:rsidRDefault="00156939" w:rsidP="00156939">
            <w:pPr>
              <w:jc w:val="center"/>
              <w:rPr>
                <w:sz w:val="22"/>
                <w:szCs w:val="22"/>
              </w:rPr>
            </w:pPr>
          </w:p>
        </w:tc>
        <w:tc>
          <w:tcPr>
            <w:tcW w:w="1135" w:type="dxa"/>
            <w:gridSpan w:val="2"/>
            <w:tcMar>
              <w:left w:w="0" w:type="dxa"/>
              <w:right w:w="0" w:type="dxa"/>
            </w:tcMar>
            <w:vAlign w:val="center"/>
          </w:tcPr>
          <w:p w:rsidR="00156939" w:rsidRDefault="00156939" w:rsidP="00156939">
            <w:pPr>
              <w:jc w:val="center"/>
              <w:rPr>
                <w:sz w:val="22"/>
                <w:szCs w:val="22"/>
              </w:rPr>
            </w:pPr>
          </w:p>
        </w:tc>
        <w:tc>
          <w:tcPr>
            <w:tcW w:w="1134" w:type="dxa"/>
            <w:tcMar>
              <w:left w:w="0" w:type="dxa"/>
              <w:right w:w="0" w:type="dxa"/>
            </w:tcMar>
            <w:vAlign w:val="center"/>
          </w:tcPr>
          <w:p w:rsidR="00156939" w:rsidRPr="00505649" w:rsidRDefault="00156939" w:rsidP="00156939">
            <w:pPr>
              <w:jc w:val="center"/>
              <w:rPr>
                <w:sz w:val="22"/>
                <w:szCs w:val="22"/>
              </w:rPr>
            </w:pPr>
          </w:p>
        </w:tc>
        <w:tc>
          <w:tcPr>
            <w:tcW w:w="1134" w:type="dxa"/>
            <w:tcMar>
              <w:left w:w="0" w:type="dxa"/>
              <w:right w:w="0" w:type="dxa"/>
            </w:tcMar>
            <w:vAlign w:val="center"/>
          </w:tcPr>
          <w:p w:rsidR="00156939" w:rsidRPr="00505649" w:rsidRDefault="00156939" w:rsidP="00156939">
            <w:pPr>
              <w:jc w:val="center"/>
              <w:rPr>
                <w:sz w:val="22"/>
                <w:szCs w:val="22"/>
              </w:rPr>
            </w:pPr>
          </w:p>
        </w:tc>
        <w:tc>
          <w:tcPr>
            <w:tcW w:w="1134" w:type="dxa"/>
            <w:tcMar>
              <w:left w:w="0" w:type="dxa"/>
              <w:right w:w="0" w:type="dxa"/>
            </w:tcMar>
            <w:vAlign w:val="center"/>
          </w:tcPr>
          <w:p w:rsidR="00156939" w:rsidRPr="00505649" w:rsidRDefault="00156939" w:rsidP="00156939">
            <w:pPr>
              <w:jc w:val="center"/>
              <w:rPr>
                <w:sz w:val="22"/>
                <w:szCs w:val="22"/>
              </w:rPr>
            </w:pPr>
          </w:p>
        </w:tc>
        <w:tc>
          <w:tcPr>
            <w:tcW w:w="1276" w:type="dxa"/>
            <w:tcMar>
              <w:left w:w="0" w:type="dxa"/>
              <w:right w:w="0" w:type="dxa"/>
            </w:tcMar>
            <w:vAlign w:val="center"/>
          </w:tcPr>
          <w:p w:rsidR="00156939" w:rsidRDefault="00156939" w:rsidP="00156939">
            <w:pPr>
              <w:jc w:val="center"/>
              <w:rPr>
                <w:sz w:val="22"/>
                <w:szCs w:val="22"/>
              </w:rPr>
            </w:pPr>
          </w:p>
        </w:tc>
      </w:tr>
      <w:tr w:rsidR="00156939" w:rsidRPr="000934B8" w:rsidTr="00200C27">
        <w:trPr>
          <w:trHeight w:val="117"/>
          <w:jc w:val="center"/>
        </w:trPr>
        <w:tc>
          <w:tcPr>
            <w:tcW w:w="1555" w:type="dxa"/>
            <w:vMerge/>
          </w:tcPr>
          <w:p w:rsidR="00156939" w:rsidRPr="000934B8" w:rsidRDefault="00156939" w:rsidP="00156939">
            <w:pPr>
              <w:rPr>
                <w:sz w:val="22"/>
                <w:szCs w:val="22"/>
              </w:rPr>
            </w:pPr>
          </w:p>
        </w:tc>
        <w:tc>
          <w:tcPr>
            <w:tcW w:w="2693" w:type="dxa"/>
            <w:vMerge/>
          </w:tcPr>
          <w:p w:rsidR="00156939" w:rsidRPr="000934B8" w:rsidRDefault="00156939" w:rsidP="00156939">
            <w:pPr>
              <w:jc w:val="both"/>
              <w:rPr>
                <w:sz w:val="22"/>
                <w:szCs w:val="22"/>
              </w:rPr>
            </w:pPr>
          </w:p>
        </w:tc>
        <w:tc>
          <w:tcPr>
            <w:tcW w:w="2268" w:type="dxa"/>
            <w:vMerge/>
          </w:tcPr>
          <w:p w:rsidR="00156939" w:rsidRPr="000934B8" w:rsidRDefault="00156939" w:rsidP="00156939">
            <w:pPr>
              <w:jc w:val="both"/>
              <w:rPr>
                <w:sz w:val="22"/>
                <w:szCs w:val="22"/>
              </w:rPr>
            </w:pPr>
          </w:p>
        </w:tc>
        <w:tc>
          <w:tcPr>
            <w:tcW w:w="1843" w:type="dxa"/>
            <w:shd w:val="clear" w:color="auto" w:fill="auto"/>
          </w:tcPr>
          <w:p w:rsidR="00156939" w:rsidRPr="00962152" w:rsidRDefault="00156939" w:rsidP="00156939">
            <w:pPr>
              <w:widowControl w:val="0"/>
              <w:autoSpaceDE w:val="0"/>
              <w:autoSpaceDN w:val="0"/>
              <w:rPr>
                <w:sz w:val="20"/>
                <w:szCs w:val="20"/>
              </w:rPr>
            </w:pPr>
            <w:r w:rsidRPr="00962152">
              <w:rPr>
                <w:sz w:val="20"/>
                <w:szCs w:val="20"/>
              </w:rPr>
              <w:t>местный бюджет</w:t>
            </w:r>
          </w:p>
        </w:tc>
        <w:tc>
          <w:tcPr>
            <w:tcW w:w="1416" w:type="dxa"/>
            <w:tcMar>
              <w:left w:w="0" w:type="dxa"/>
              <w:right w:w="0" w:type="dxa"/>
            </w:tcMar>
          </w:tcPr>
          <w:p w:rsidR="00156939" w:rsidRPr="006E1D54" w:rsidRDefault="00156939" w:rsidP="00156939">
            <w:pPr>
              <w:jc w:val="center"/>
              <w:rPr>
                <w:sz w:val="22"/>
                <w:szCs w:val="22"/>
              </w:rPr>
            </w:pPr>
            <w:r>
              <w:rPr>
                <w:sz w:val="22"/>
                <w:szCs w:val="22"/>
              </w:rPr>
              <w:t>17642,6</w:t>
            </w:r>
          </w:p>
        </w:tc>
        <w:tc>
          <w:tcPr>
            <w:tcW w:w="1135" w:type="dxa"/>
            <w:gridSpan w:val="2"/>
            <w:tcMar>
              <w:left w:w="0" w:type="dxa"/>
              <w:right w:w="0" w:type="dxa"/>
            </w:tcMar>
          </w:tcPr>
          <w:p w:rsidR="00156939" w:rsidRPr="006E1D54" w:rsidRDefault="00156939" w:rsidP="00156939">
            <w:pPr>
              <w:jc w:val="center"/>
              <w:rPr>
                <w:sz w:val="22"/>
                <w:szCs w:val="22"/>
              </w:rPr>
            </w:pPr>
            <w:r>
              <w:rPr>
                <w:sz w:val="22"/>
                <w:szCs w:val="22"/>
              </w:rPr>
              <w:t>3940,1</w:t>
            </w:r>
          </w:p>
        </w:tc>
        <w:tc>
          <w:tcPr>
            <w:tcW w:w="1134" w:type="dxa"/>
            <w:tcMar>
              <w:left w:w="0" w:type="dxa"/>
              <w:right w:w="0" w:type="dxa"/>
            </w:tcMar>
            <w:vAlign w:val="center"/>
          </w:tcPr>
          <w:p w:rsidR="00156939" w:rsidRPr="00505649" w:rsidRDefault="00156939" w:rsidP="00156939">
            <w:pPr>
              <w:jc w:val="center"/>
              <w:rPr>
                <w:sz w:val="22"/>
                <w:szCs w:val="22"/>
              </w:rPr>
            </w:pPr>
            <w:r>
              <w:rPr>
                <w:sz w:val="22"/>
                <w:szCs w:val="22"/>
              </w:rPr>
              <w:t>4343,7</w:t>
            </w:r>
          </w:p>
        </w:tc>
        <w:tc>
          <w:tcPr>
            <w:tcW w:w="1134" w:type="dxa"/>
            <w:tcMar>
              <w:left w:w="0" w:type="dxa"/>
              <w:right w:w="0" w:type="dxa"/>
            </w:tcMar>
            <w:vAlign w:val="center"/>
          </w:tcPr>
          <w:p w:rsidR="00156939" w:rsidRPr="00505649" w:rsidRDefault="00156939" w:rsidP="00156939">
            <w:pPr>
              <w:jc w:val="center"/>
              <w:rPr>
                <w:sz w:val="22"/>
                <w:szCs w:val="22"/>
              </w:rPr>
            </w:pPr>
            <w:r>
              <w:rPr>
                <w:sz w:val="22"/>
                <w:szCs w:val="22"/>
              </w:rPr>
              <w:t>4565,3</w:t>
            </w:r>
          </w:p>
        </w:tc>
        <w:tc>
          <w:tcPr>
            <w:tcW w:w="1134" w:type="dxa"/>
            <w:tcMar>
              <w:left w:w="0" w:type="dxa"/>
              <w:right w:w="0" w:type="dxa"/>
            </w:tcMar>
            <w:vAlign w:val="center"/>
          </w:tcPr>
          <w:p w:rsidR="00156939" w:rsidRPr="00505649" w:rsidRDefault="00156939" w:rsidP="00156939">
            <w:pPr>
              <w:jc w:val="center"/>
              <w:rPr>
                <w:sz w:val="22"/>
                <w:szCs w:val="22"/>
              </w:rPr>
            </w:pPr>
            <w:r>
              <w:rPr>
                <w:sz w:val="22"/>
                <w:szCs w:val="22"/>
              </w:rPr>
              <w:t>4793,5</w:t>
            </w:r>
          </w:p>
        </w:tc>
        <w:tc>
          <w:tcPr>
            <w:tcW w:w="1276" w:type="dxa"/>
            <w:tcMar>
              <w:left w:w="0" w:type="dxa"/>
              <w:right w:w="0" w:type="dxa"/>
            </w:tcMar>
            <w:vAlign w:val="center"/>
          </w:tcPr>
          <w:p w:rsidR="00156939" w:rsidRPr="00A64D7B" w:rsidRDefault="00156939" w:rsidP="00156939">
            <w:pPr>
              <w:jc w:val="center"/>
              <w:rPr>
                <w:sz w:val="22"/>
                <w:szCs w:val="22"/>
              </w:rPr>
            </w:pPr>
            <w:r>
              <w:rPr>
                <w:sz w:val="22"/>
                <w:szCs w:val="22"/>
              </w:rPr>
              <w:t>0,0</w:t>
            </w:r>
          </w:p>
        </w:tc>
      </w:tr>
      <w:tr w:rsidR="00A55E7D" w:rsidRPr="000934B8" w:rsidTr="00200C27">
        <w:trPr>
          <w:trHeight w:val="117"/>
          <w:jc w:val="center"/>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268" w:type="dxa"/>
            <w:vMerge/>
          </w:tcPr>
          <w:p w:rsidR="00A55E7D" w:rsidRPr="000934B8" w:rsidRDefault="00A55E7D" w:rsidP="002B5E44">
            <w:pPr>
              <w:jc w:val="both"/>
              <w:rPr>
                <w:sz w:val="22"/>
                <w:szCs w:val="22"/>
              </w:rPr>
            </w:pPr>
          </w:p>
        </w:tc>
        <w:tc>
          <w:tcPr>
            <w:tcW w:w="1843" w:type="dxa"/>
            <w:shd w:val="clear" w:color="auto" w:fill="auto"/>
          </w:tcPr>
          <w:p w:rsidR="00A55E7D" w:rsidRPr="00962152" w:rsidRDefault="00A55E7D" w:rsidP="002B5E44">
            <w:pPr>
              <w:widowControl w:val="0"/>
              <w:autoSpaceDE w:val="0"/>
              <w:autoSpaceDN w:val="0"/>
              <w:rPr>
                <w:sz w:val="20"/>
                <w:szCs w:val="20"/>
              </w:rPr>
            </w:pPr>
            <w:r w:rsidRPr="00962152">
              <w:rPr>
                <w:sz w:val="20"/>
                <w:szCs w:val="20"/>
              </w:rPr>
              <w:t>иные источники финансирования</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Default="00A55E7D" w:rsidP="002B5E44">
            <w:pPr>
              <w:jc w:val="center"/>
              <w:rPr>
                <w:sz w:val="22"/>
                <w:szCs w:val="22"/>
              </w:rPr>
            </w:pPr>
          </w:p>
        </w:tc>
      </w:tr>
      <w:tr w:rsidR="00137739" w:rsidRPr="000934B8" w:rsidTr="00200C27">
        <w:trPr>
          <w:trHeight w:val="968"/>
          <w:jc w:val="center"/>
        </w:trPr>
        <w:tc>
          <w:tcPr>
            <w:tcW w:w="1555" w:type="dxa"/>
            <w:vMerge w:val="restart"/>
          </w:tcPr>
          <w:p w:rsidR="00137739" w:rsidRPr="000934B8" w:rsidRDefault="00137739" w:rsidP="002B5E44">
            <w:pPr>
              <w:jc w:val="center"/>
              <w:rPr>
                <w:sz w:val="22"/>
                <w:szCs w:val="22"/>
              </w:rPr>
            </w:pPr>
            <w:r>
              <w:rPr>
                <w:sz w:val="22"/>
                <w:szCs w:val="22"/>
              </w:rPr>
              <w:t>1.1.</w:t>
            </w:r>
          </w:p>
        </w:tc>
        <w:tc>
          <w:tcPr>
            <w:tcW w:w="2693" w:type="dxa"/>
            <w:vMerge w:val="restart"/>
          </w:tcPr>
          <w:p w:rsidR="00137739" w:rsidRPr="000934B8" w:rsidRDefault="00137739" w:rsidP="002B5E44">
            <w:pPr>
              <w:jc w:val="both"/>
              <w:rPr>
                <w:sz w:val="22"/>
                <w:szCs w:val="22"/>
              </w:rPr>
            </w:pPr>
            <w:r>
              <w:rPr>
                <w:sz w:val="22"/>
                <w:szCs w:val="22"/>
              </w:rPr>
              <w:t>Содержание внутрипоселковых дорог</w:t>
            </w:r>
          </w:p>
        </w:tc>
        <w:tc>
          <w:tcPr>
            <w:tcW w:w="2268" w:type="dxa"/>
            <w:vMerge w:val="restart"/>
          </w:tcPr>
          <w:p w:rsidR="00137739" w:rsidRPr="000934B8" w:rsidRDefault="00137739" w:rsidP="002B5E44">
            <w:pPr>
              <w:jc w:val="both"/>
              <w:rPr>
                <w:sz w:val="22"/>
                <w:szCs w:val="22"/>
              </w:rPr>
            </w:pPr>
            <w:r>
              <w:rPr>
                <w:sz w:val="22"/>
                <w:szCs w:val="22"/>
              </w:rPr>
              <w:t>Служба по работе с населением администрации сельского поселения Покур</w:t>
            </w:r>
          </w:p>
          <w:p w:rsidR="00137739" w:rsidRPr="000934B8" w:rsidRDefault="00137739" w:rsidP="002B5E44">
            <w:pPr>
              <w:jc w:val="both"/>
              <w:rPr>
                <w:sz w:val="22"/>
                <w:szCs w:val="22"/>
              </w:rPr>
            </w:pPr>
          </w:p>
        </w:tc>
        <w:tc>
          <w:tcPr>
            <w:tcW w:w="1843" w:type="dxa"/>
            <w:shd w:val="clear" w:color="auto" w:fill="auto"/>
          </w:tcPr>
          <w:p w:rsidR="00137739" w:rsidRPr="00962152" w:rsidRDefault="00137739" w:rsidP="002B5E44">
            <w:pPr>
              <w:widowControl w:val="0"/>
              <w:autoSpaceDE w:val="0"/>
              <w:autoSpaceDN w:val="0"/>
              <w:rPr>
                <w:sz w:val="20"/>
                <w:szCs w:val="20"/>
              </w:rPr>
            </w:pPr>
            <w:r w:rsidRPr="00962152">
              <w:rPr>
                <w:sz w:val="20"/>
                <w:szCs w:val="20"/>
              </w:rPr>
              <w:t>всего</w:t>
            </w:r>
          </w:p>
        </w:tc>
        <w:tc>
          <w:tcPr>
            <w:tcW w:w="1416" w:type="dxa"/>
            <w:tcMar>
              <w:left w:w="0" w:type="dxa"/>
              <w:right w:w="0" w:type="dxa"/>
            </w:tcMar>
            <w:vAlign w:val="center"/>
          </w:tcPr>
          <w:p w:rsidR="00137739" w:rsidRPr="00A64D7B" w:rsidRDefault="00B250AB" w:rsidP="002B5E44">
            <w:pPr>
              <w:jc w:val="center"/>
              <w:rPr>
                <w:sz w:val="22"/>
                <w:szCs w:val="22"/>
              </w:rPr>
            </w:pPr>
            <w:r>
              <w:rPr>
                <w:sz w:val="22"/>
                <w:szCs w:val="22"/>
              </w:rPr>
              <w:t>17478,</w:t>
            </w:r>
            <w:r w:rsidR="00156939">
              <w:rPr>
                <w:sz w:val="22"/>
                <w:szCs w:val="22"/>
              </w:rPr>
              <w:t>8</w:t>
            </w:r>
          </w:p>
        </w:tc>
        <w:tc>
          <w:tcPr>
            <w:tcW w:w="1135" w:type="dxa"/>
            <w:gridSpan w:val="2"/>
            <w:tcMar>
              <w:left w:w="0" w:type="dxa"/>
              <w:right w:w="0" w:type="dxa"/>
            </w:tcMar>
            <w:vAlign w:val="center"/>
          </w:tcPr>
          <w:p w:rsidR="00137739" w:rsidRPr="00505649" w:rsidRDefault="00137739" w:rsidP="002B5E44">
            <w:pPr>
              <w:jc w:val="center"/>
              <w:rPr>
                <w:sz w:val="22"/>
                <w:szCs w:val="22"/>
              </w:rPr>
            </w:pPr>
            <w:r w:rsidRPr="00505649">
              <w:rPr>
                <w:sz w:val="22"/>
                <w:szCs w:val="22"/>
              </w:rPr>
              <w:t>3 776,3</w:t>
            </w:r>
          </w:p>
        </w:tc>
        <w:tc>
          <w:tcPr>
            <w:tcW w:w="1134" w:type="dxa"/>
            <w:tcMar>
              <w:left w:w="0" w:type="dxa"/>
              <w:right w:w="0" w:type="dxa"/>
            </w:tcMar>
            <w:vAlign w:val="center"/>
          </w:tcPr>
          <w:p w:rsidR="00137739" w:rsidRPr="00505649" w:rsidRDefault="00B250AB" w:rsidP="002B5E44">
            <w:pPr>
              <w:jc w:val="center"/>
              <w:rPr>
                <w:sz w:val="22"/>
                <w:szCs w:val="22"/>
              </w:rPr>
            </w:pPr>
            <w:r>
              <w:rPr>
                <w:sz w:val="22"/>
                <w:szCs w:val="22"/>
              </w:rPr>
              <w:t>4343,7</w:t>
            </w:r>
          </w:p>
        </w:tc>
        <w:tc>
          <w:tcPr>
            <w:tcW w:w="1134" w:type="dxa"/>
            <w:tcMar>
              <w:left w:w="0" w:type="dxa"/>
              <w:right w:w="0" w:type="dxa"/>
            </w:tcMar>
            <w:vAlign w:val="center"/>
          </w:tcPr>
          <w:p w:rsidR="00137739" w:rsidRPr="00505649" w:rsidRDefault="00B250AB" w:rsidP="002B5E44">
            <w:pPr>
              <w:jc w:val="center"/>
              <w:rPr>
                <w:sz w:val="22"/>
                <w:szCs w:val="22"/>
              </w:rPr>
            </w:pPr>
            <w:r>
              <w:rPr>
                <w:sz w:val="22"/>
                <w:szCs w:val="22"/>
              </w:rPr>
              <w:t>4565,</w:t>
            </w:r>
            <w:r w:rsidR="00156939">
              <w:rPr>
                <w:sz w:val="22"/>
                <w:szCs w:val="22"/>
              </w:rPr>
              <w:t>3</w:t>
            </w:r>
          </w:p>
        </w:tc>
        <w:tc>
          <w:tcPr>
            <w:tcW w:w="1134" w:type="dxa"/>
            <w:tcMar>
              <w:left w:w="0" w:type="dxa"/>
              <w:right w:w="0" w:type="dxa"/>
            </w:tcMar>
            <w:vAlign w:val="center"/>
          </w:tcPr>
          <w:p w:rsidR="00137739" w:rsidRPr="00505649" w:rsidRDefault="00B250AB" w:rsidP="002B5E44">
            <w:pPr>
              <w:jc w:val="center"/>
              <w:rPr>
                <w:sz w:val="22"/>
                <w:szCs w:val="22"/>
              </w:rPr>
            </w:pPr>
            <w:r>
              <w:rPr>
                <w:sz w:val="22"/>
                <w:szCs w:val="22"/>
              </w:rPr>
              <w:t>4793,5</w:t>
            </w:r>
          </w:p>
        </w:tc>
        <w:tc>
          <w:tcPr>
            <w:tcW w:w="1276" w:type="dxa"/>
            <w:tcMar>
              <w:left w:w="0" w:type="dxa"/>
              <w:right w:w="0" w:type="dxa"/>
            </w:tcMar>
            <w:vAlign w:val="center"/>
          </w:tcPr>
          <w:p w:rsidR="00137739" w:rsidRPr="00A64D7B" w:rsidRDefault="00137739" w:rsidP="002B5E44">
            <w:pPr>
              <w:jc w:val="center"/>
              <w:rPr>
                <w:sz w:val="22"/>
                <w:szCs w:val="22"/>
              </w:rPr>
            </w:pPr>
            <w:r>
              <w:rPr>
                <w:sz w:val="22"/>
                <w:szCs w:val="22"/>
              </w:rPr>
              <w:t>0,0</w:t>
            </w:r>
          </w:p>
        </w:tc>
      </w:tr>
      <w:tr w:rsidR="00137739" w:rsidRPr="000934B8" w:rsidTr="00200C27">
        <w:trPr>
          <w:trHeight w:val="517"/>
          <w:jc w:val="center"/>
        </w:trPr>
        <w:tc>
          <w:tcPr>
            <w:tcW w:w="1555" w:type="dxa"/>
            <w:vMerge/>
          </w:tcPr>
          <w:p w:rsidR="00137739" w:rsidRDefault="00137739" w:rsidP="002B5E44">
            <w:pPr>
              <w:jc w:val="center"/>
              <w:rPr>
                <w:sz w:val="22"/>
                <w:szCs w:val="22"/>
              </w:rPr>
            </w:pPr>
          </w:p>
        </w:tc>
        <w:tc>
          <w:tcPr>
            <w:tcW w:w="2693" w:type="dxa"/>
            <w:vMerge/>
          </w:tcPr>
          <w:p w:rsidR="00137739" w:rsidRDefault="00137739" w:rsidP="002B5E44">
            <w:pPr>
              <w:jc w:val="both"/>
              <w:rPr>
                <w:sz w:val="22"/>
                <w:szCs w:val="22"/>
              </w:rPr>
            </w:pPr>
          </w:p>
        </w:tc>
        <w:tc>
          <w:tcPr>
            <w:tcW w:w="2268" w:type="dxa"/>
            <w:vMerge/>
          </w:tcPr>
          <w:p w:rsidR="00137739" w:rsidRDefault="00137739" w:rsidP="002B5E44">
            <w:pPr>
              <w:jc w:val="both"/>
              <w:rPr>
                <w:sz w:val="22"/>
                <w:szCs w:val="22"/>
              </w:rPr>
            </w:pPr>
          </w:p>
        </w:tc>
        <w:tc>
          <w:tcPr>
            <w:tcW w:w="1843" w:type="dxa"/>
            <w:shd w:val="clear" w:color="auto" w:fill="auto"/>
          </w:tcPr>
          <w:p w:rsidR="00137739" w:rsidRPr="00962152" w:rsidRDefault="00137739" w:rsidP="002B5E44">
            <w:pPr>
              <w:widowControl w:val="0"/>
              <w:autoSpaceDE w:val="0"/>
              <w:autoSpaceDN w:val="0"/>
              <w:rPr>
                <w:sz w:val="20"/>
                <w:szCs w:val="20"/>
              </w:rPr>
            </w:pPr>
            <w:r w:rsidRPr="00962152">
              <w:rPr>
                <w:sz w:val="20"/>
                <w:szCs w:val="20"/>
              </w:rPr>
              <w:t>федеральный бюджет</w:t>
            </w:r>
          </w:p>
        </w:tc>
        <w:tc>
          <w:tcPr>
            <w:tcW w:w="1416" w:type="dxa"/>
            <w:tcMar>
              <w:left w:w="0" w:type="dxa"/>
              <w:right w:w="0" w:type="dxa"/>
            </w:tcMar>
            <w:vAlign w:val="center"/>
          </w:tcPr>
          <w:p w:rsidR="00137739" w:rsidRDefault="00137739" w:rsidP="002B5E44">
            <w:pPr>
              <w:jc w:val="center"/>
              <w:rPr>
                <w:sz w:val="22"/>
                <w:szCs w:val="22"/>
              </w:rPr>
            </w:pPr>
          </w:p>
        </w:tc>
        <w:tc>
          <w:tcPr>
            <w:tcW w:w="1135" w:type="dxa"/>
            <w:gridSpan w:val="2"/>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276" w:type="dxa"/>
            <w:tcMar>
              <w:left w:w="0" w:type="dxa"/>
              <w:right w:w="0" w:type="dxa"/>
            </w:tcMar>
            <w:vAlign w:val="center"/>
          </w:tcPr>
          <w:p w:rsidR="00137739" w:rsidRDefault="00137739" w:rsidP="002B5E44">
            <w:pPr>
              <w:jc w:val="center"/>
              <w:rPr>
                <w:sz w:val="22"/>
                <w:szCs w:val="22"/>
              </w:rPr>
            </w:pPr>
          </w:p>
        </w:tc>
      </w:tr>
      <w:tr w:rsidR="00137739" w:rsidRPr="000934B8" w:rsidTr="00200C27">
        <w:trPr>
          <w:trHeight w:val="709"/>
          <w:jc w:val="center"/>
        </w:trPr>
        <w:tc>
          <w:tcPr>
            <w:tcW w:w="1555" w:type="dxa"/>
            <w:vMerge/>
          </w:tcPr>
          <w:p w:rsidR="00137739" w:rsidRDefault="00137739" w:rsidP="002B5E44">
            <w:pPr>
              <w:jc w:val="center"/>
              <w:rPr>
                <w:sz w:val="22"/>
                <w:szCs w:val="22"/>
              </w:rPr>
            </w:pPr>
          </w:p>
        </w:tc>
        <w:tc>
          <w:tcPr>
            <w:tcW w:w="2693" w:type="dxa"/>
            <w:vMerge/>
          </w:tcPr>
          <w:p w:rsidR="00137739" w:rsidRDefault="00137739" w:rsidP="002B5E44">
            <w:pPr>
              <w:jc w:val="both"/>
              <w:rPr>
                <w:sz w:val="22"/>
                <w:szCs w:val="22"/>
              </w:rPr>
            </w:pPr>
          </w:p>
        </w:tc>
        <w:tc>
          <w:tcPr>
            <w:tcW w:w="2268" w:type="dxa"/>
            <w:vMerge/>
          </w:tcPr>
          <w:p w:rsidR="00137739" w:rsidRDefault="00137739" w:rsidP="002B5E44">
            <w:pPr>
              <w:jc w:val="both"/>
              <w:rPr>
                <w:sz w:val="22"/>
                <w:szCs w:val="22"/>
              </w:rPr>
            </w:pPr>
          </w:p>
        </w:tc>
        <w:tc>
          <w:tcPr>
            <w:tcW w:w="1843" w:type="dxa"/>
            <w:shd w:val="clear" w:color="auto" w:fill="auto"/>
          </w:tcPr>
          <w:p w:rsidR="00137739" w:rsidRPr="00962152" w:rsidRDefault="00137739" w:rsidP="002B5E44">
            <w:pPr>
              <w:widowControl w:val="0"/>
              <w:autoSpaceDE w:val="0"/>
              <w:autoSpaceDN w:val="0"/>
              <w:rPr>
                <w:sz w:val="20"/>
                <w:szCs w:val="20"/>
              </w:rPr>
            </w:pPr>
            <w:r w:rsidRPr="00962152">
              <w:rPr>
                <w:sz w:val="20"/>
                <w:szCs w:val="20"/>
              </w:rPr>
              <w:t>бюджет автономного округ</w:t>
            </w:r>
            <w:r>
              <w:rPr>
                <w:sz w:val="20"/>
                <w:szCs w:val="20"/>
              </w:rPr>
              <w:t>а</w:t>
            </w:r>
          </w:p>
        </w:tc>
        <w:tc>
          <w:tcPr>
            <w:tcW w:w="1416" w:type="dxa"/>
            <w:tcMar>
              <w:left w:w="0" w:type="dxa"/>
              <w:right w:w="0" w:type="dxa"/>
            </w:tcMar>
            <w:vAlign w:val="center"/>
          </w:tcPr>
          <w:p w:rsidR="00137739" w:rsidRDefault="00137739" w:rsidP="002B5E44">
            <w:pPr>
              <w:jc w:val="center"/>
              <w:rPr>
                <w:sz w:val="22"/>
                <w:szCs w:val="22"/>
              </w:rPr>
            </w:pPr>
          </w:p>
        </w:tc>
        <w:tc>
          <w:tcPr>
            <w:tcW w:w="1135" w:type="dxa"/>
            <w:gridSpan w:val="2"/>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276" w:type="dxa"/>
            <w:tcMar>
              <w:left w:w="0" w:type="dxa"/>
              <w:right w:w="0" w:type="dxa"/>
            </w:tcMar>
            <w:vAlign w:val="center"/>
          </w:tcPr>
          <w:p w:rsidR="00137739" w:rsidRDefault="00137739" w:rsidP="002B5E44">
            <w:pPr>
              <w:jc w:val="center"/>
              <w:rPr>
                <w:sz w:val="22"/>
                <w:szCs w:val="22"/>
              </w:rPr>
            </w:pPr>
          </w:p>
        </w:tc>
      </w:tr>
      <w:tr w:rsidR="00B250AB" w:rsidRPr="000934B8" w:rsidTr="00200C27">
        <w:trPr>
          <w:trHeight w:val="557"/>
          <w:jc w:val="center"/>
        </w:trPr>
        <w:tc>
          <w:tcPr>
            <w:tcW w:w="1555" w:type="dxa"/>
            <w:vMerge/>
          </w:tcPr>
          <w:p w:rsidR="00B250AB" w:rsidRDefault="00B250AB" w:rsidP="00B250AB">
            <w:pPr>
              <w:jc w:val="center"/>
              <w:rPr>
                <w:sz w:val="22"/>
                <w:szCs w:val="22"/>
              </w:rPr>
            </w:pPr>
          </w:p>
        </w:tc>
        <w:tc>
          <w:tcPr>
            <w:tcW w:w="2693" w:type="dxa"/>
            <w:vMerge/>
          </w:tcPr>
          <w:p w:rsidR="00B250AB" w:rsidRDefault="00B250AB" w:rsidP="00B250AB">
            <w:pPr>
              <w:jc w:val="both"/>
              <w:rPr>
                <w:sz w:val="22"/>
                <w:szCs w:val="22"/>
              </w:rPr>
            </w:pPr>
          </w:p>
        </w:tc>
        <w:tc>
          <w:tcPr>
            <w:tcW w:w="2268" w:type="dxa"/>
            <w:vMerge/>
          </w:tcPr>
          <w:p w:rsidR="00B250AB" w:rsidRDefault="00B250AB" w:rsidP="00B250AB">
            <w:pPr>
              <w:jc w:val="both"/>
              <w:rPr>
                <w:sz w:val="22"/>
                <w:szCs w:val="22"/>
              </w:rPr>
            </w:pPr>
          </w:p>
        </w:tc>
        <w:tc>
          <w:tcPr>
            <w:tcW w:w="1843" w:type="dxa"/>
            <w:shd w:val="clear" w:color="auto" w:fill="auto"/>
          </w:tcPr>
          <w:p w:rsidR="00B250AB" w:rsidRPr="00962152" w:rsidRDefault="00B250AB" w:rsidP="00B250AB">
            <w:pPr>
              <w:widowControl w:val="0"/>
              <w:autoSpaceDE w:val="0"/>
              <w:autoSpaceDN w:val="0"/>
              <w:rPr>
                <w:sz w:val="20"/>
                <w:szCs w:val="20"/>
              </w:rPr>
            </w:pPr>
            <w:r w:rsidRPr="00962152">
              <w:rPr>
                <w:sz w:val="20"/>
                <w:szCs w:val="20"/>
              </w:rPr>
              <w:t>местный бюджет</w:t>
            </w:r>
          </w:p>
        </w:tc>
        <w:tc>
          <w:tcPr>
            <w:tcW w:w="1416" w:type="dxa"/>
            <w:tcMar>
              <w:left w:w="0" w:type="dxa"/>
              <w:right w:w="0" w:type="dxa"/>
            </w:tcMar>
            <w:vAlign w:val="center"/>
          </w:tcPr>
          <w:p w:rsidR="00B250AB" w:rsidRPr="00A64D7B" w:rsidRDefault="00B250AB" w:rsidP="00B250AB">
            <w:pPr>
              <w:jc w:val="center"/>
              <w:rPr>
                <w:sz w:val="22"/>
                <w:szCs w:val="22"/>
              </w:rPr>
            </w:pPr>
            <w:r>
              <w:rPr>
                <w:sz w:val="22"/>
                <w:szCs w:val="22"/>
              </w:rPr>
              <w:t>17478,</w:t>
            </w:r>
            <w:r w:rsidR="00156939">
              <w:rPr>
                <w:sz w:val="22"/>
                <w:szCs w:val="22"/>
              </w:rPr>
              <w:t>8</w:t>
            </w:r>
          </w:p>
        </w:tc>
        <w:tc>
          <w:tcPr>
            <w:tcW w:w="1135" w:type="dxa"/>
            <w:gridSpan w:val="2"/>
            <w:tcMar>
              <w:left w:w="0" w:type="dxa"/>
              <w:right w:w="0" w:type="dxa"/>
            </w:tcMar>
            <w:vAlign w:val="center"/>
          </w:tcPr>
          <w:p w:rsidR="00B250AB" w:rsidRPr="00505649" w:rsidRDefault="00B250AB" w:rsidP="00B250AB">
            <w:pPr>
              <w:jc w:val="center"/>
              <w:rPr>
                <w:sz w:val="22"/>
                <w:szCs w:val="22"/>
              </w:rPr>
            </w:pPr>
            <w:r w:rsidRPr="00505649">
              <w:rPr>
                <w:sz w:val="22"/>
                <w:szCs w:val="22"/>
              </w:rPr>
              <w:t>3 776,3</w:t>
            </w:r>
          </w:p>
        </w:tc>
        <w:tc>
          <w:tcPr>
            <w:tcW w:w="1134" w:type="dxa"/>
            <w:tcMar>
              <w:left w:w="0" w:type="dxa"/>
              <w:right w:w="0" w:type="dxa"/>
            </w:tcMar>
            <w:vAlign w:val="center"/>
          </w:tcPr>
          <w:p w:rsidR="00B250AB" w:rsidRPr="00505649" w:rsidRDefault="00B250AB" w:rsidP="00B250AB">
            <w:pPr>
              <w:jc w:val="center"/>
              <w:rPr>
                <w:sz w:val="22"/>
                <w:szCs w:val="22"/>
              </w:rPr>
            </w:pPr>
            <w:r>
              <w:rPr>
                <w:sz w:val="22"/>
                <w:szCs w:val="22"/>
              </w:rPr>
              <w:t>4343,7</w:t>
            </w:r>
          </w:p>
        </w:tc>
        <w:tc>
          <w:tcPr>
            <w:tcW w:w="1134" w:type="dxa"/>
            <w:tcMar>
              <w:left w:w="0" w:type="dxa"/>
              <w:right w:w="0" w:type="dxa"/>
            </w:tcMar>
            <w:vAlign w:val="center"/>
          </w:tcPr>
          <w:p w:rsidR="00B250AB" w:rsidRPr="00505649" w:rsidRDefault="00B250AB" w:rsidP="00B250AB">
            <w:pPr>
              <w:jc w:val="center"/>
              <w:rPr>
                <w:sz w:val="22"/>
                <w:szCs w:val="22"/>
              </w:rPr>
            </w:pPr>
            <w:r>
              <w:rPr>
                <w:sz w:val="22"/>
                <w:szCs w:val="22"/>
              </w:rPr>
              <w:t>4565,</w:t>
            </w:r>
            <w:r w:rsidR="00156939">
              <w:rPr>
                <w:sz w:val="22"/>
                <w:szCs w:val="22"/>
              </w:rPr>
              <w:t>3</w:t>
            </w:r>
          </w:p>
        </w:tc>
        <w:tc>
          <w:tcPr>
            <w:tcW w:w="1134" w:type="dxa"/>
            <w:tcMar>
              <w:left w:w="0" w:type="dxa"/>
              <w:right w:w="0" w:type="dxa"/>
            </w:tcMar>
            <w:vAlign w:val="center"/>
          </w:tcPr>
          <w:p w:rsidR="00B250AB" w:rsidRPr="00505649" w:rsidRDefault="00B250AB" w:rsidP="00B250AB">
            <w:pPr>
              <w:jc w:val="center"/>
              <w:rPr>
                <w:sz w:val="22"/>
                <w:szCs w:val="22"/>
              </w:rPr>
            </w:pPr>
            <w:r>
              <w:rPr>
                <w:sz w:val="22"/>
                <w:szCs w:val="22"/>
              </w:rPr>
              <w:t>4793,5</w:t>
            </w:r>
          </w:p>
        </w:tc>
        <w:tc>
          <w:tcPr>
            <w:tcW w:w="1276" w:type="dxa"/>
            <w:tcMar>
              <w:left w:w="0" w:type="dxa"/>
              <w:right w:w="0" w:type="dxa"/>
            </w:tcMar>
            <w:vAlign w:val="center"/>
          </w:tcPr>
          <w:p w:rsidR="00B250AB" w:rsidRPr="00A64D7B" w:rsidRDefault="00B250AB" w:rsidP="00B250AB">
            <w:pPr>
              <w:jc w:val="center"/>
              <w:rPr>
                <w:sz w:val="22"/>
                <w:szCs w:val="22"/>
              </w:rPr>
            </w:pPr>
            <w:r>
              <w:rPr>
                <w:sz w:val="22"/>
                <w:szCs w:val="22"/>
              </w:rPr>
              <w:t>0,0</w:t>
            </w:r>
          </w:p>
        </w:tc>
      </w:tr>
      <w:tr w:rsidR="00137739" w:rsidRPr="000934B8" w:rsidTr="00200C27">
        <w:trPr>
          <w:trHeight w:val="968"/>
          <w:jc w:val="center"/>
        </w:trPr>
        <w:tc>
          <w:tcPr>
            <w:tcW w:w="1555" w:type="dxa"/>
            <w:vMerge/>
          </w:tcPr>
          <w:p w:rsidR="00137739" w:rsidRDefault="00137739" w:rsidP="002B5E44">
            <w:pPr>
              <w:jc w:val="center"/>
              <w:rPr>
                <w:sz w:val="22"/>
                <w:szCs w:val="22"/>
              </w:rPr>
            </w:pPr>
          </w:p>
        </w:tc>
        <w:tc>
          <w:tcPr>
            <w:tcW w:w="2693" w:type="dxa"/>
            <w:vMerge/>
          </w:tcPr>
          <w:p w:rsidR="00137739" w:rsidRDefault="00137739" w:rsidP="002B5E44">
            <w:pPr>
              <w:jc w:val="both"/>
              <w:rPr>
                <w:sz w:val="22"/>
                <w:szCs w:val="22"/>
              </w:rPr>
            </w:pPr>
          </w:p>
        </w:tc>
        <w:tc>
          <w:tcPr>
            <w:tcW w:w="2268" w:type="dxa"/>
            <w:vMerge/>
          </w:tcPr>
          <w:p w:rsidR="00137739" w:rsidRDefault="00137739" w:rsidP="002B5E44">
            <w:pPr>
              <w:jc w:val="both"/>
              <w:rPr>
                <w:sz w:val="22"/>
                <w:szCs w:val="22"/>
              </w:rPr>
            </w:pPr>
          </w:p>
        </w:tc>
        <w:tc>
          <w:tcPr>
            <w:tcW w:w="1843" w:type="dxa"/>
            <w:shd w:val="clear" w:color="auto" w:fill="auto"/>
          </w:tcPr>
          <w:p w:rsidR="00137739" w:rsidRPr="00962152" w:rsidRDefault="00137739" w:rsidP="002B5E44">
            <w:pPr>
              <w:widowControl w:val="0"/>
              <w:autoSpaceDE w:val="0"/>
              <w:autoSpaceDN w:val="0"/>
              <w:rPr>
                <w:sz w:val="20"/>
                <w:szCs w:val="20"/>
              </w:rPr>
            </w:pPr>
            <w:r w:rsidRPr="00962152">
              <w:rPr>
                <w:sz w:val="20"/>
                <w:szCs w:val="20"/>
              </w:rPr>
              <w:t>иные источники финансирования</w:t>
            </w:r>
          </w:p>
        </w:tc>
        <w:tc>
          <w:tcPr>
            <w:tcW w:w="1416" w:type="dxa"/>
            <w:tcMar>
              <w:left w:w="0" w:type="dxa"/>
              <w:right w:w="0" w:type="dxa"/>
            </w:tcMar>
            <w:vAlign w:val="center"/>
          </w:tcPr>
          <w:p w:rsidR="00137739" w:rsidRDefault="00137739" w:rsidP="002B5E44">
            <w:pPr>
              <w:jc w:val="center"/>
              <w:rPr>
                <w:sz w:val="22"/>
                <w:szCs w:val="22"/>
              </w:rPr>
            </w:pPr>
          </w:p>
        </w:tc>
        <w:tc>
          <w:tcPr>
            <w:tcW w:w="1135" w:type="dxa"/>
            <w:gridSpan w:val="2"/>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276" w:type="dxa"/>
            <w:tcMar>
              <w:left w:w="0" w:type="dxa"/>
              <w:right w:w="0" w:type="dxa"/>
            </w:tcMar>
            <w:vAlign w:val="center"/>
          </w:tcPr>
          <w:p w:rsidR="00137739" w:rsidRDefault="00137739" w:rsidP="002B5E44">
            <w:pPr>
              <w:jc w:val="center"/>
              <w:rPr>
                <w:sz w:val="22"/>
                <w:szCs w:val="22"/>
              </w:rPr>
            </w:pPr>
          </w:p>
        </w:tc>
      </w:tr>
      <w:tr w:rsidR="00A55E7D" w:rsidRPr="000934B8" w:rsidTr="00200C27">
        <w:trPr>
          <w:trHeight w:val="117"/>
          <w:jc w:val="center"/>
        </w:trPr>
        <w:tc>
          <w:tcPr>
            <w:tcW w:w="1555" w:type="dxa"/>
            <w:vMerge w:val="restart"/>
          </w:tcPr>
          <w:p w:rsidR="00A55E7D" w:rsidRPr="000934B8" w:rsidRDefault="00A55E7D" w:rsidP="002B5E44">
            <w:pPr>
              <w:jc w:val="center"/>
              <w:rPr>
                <w:sz w:val="22"/>
                <w:szCs w:val="22"/>
              </w:rPr>
            </w:pPr>
            <w:r>
              <w:rPr>
                <w:sz w:val="22"/>
                <w:szCs w:val="22"/>
              </w:rPr>
              <w:t>1.2</w:t>
            </w:r>
          </w:p>
        </w:tc>
        <w:tc>
          <w:tcPr>
            <w:tcW w:w="2693" w:type="dxa"/>
            <w:vMerge w:val="restart"/>
          </w:tcPr>
          <w:p w:rsidR="00A55E7D" w:rsidRPr="000934B8" w:rsidRDefault="00A55E7D" w:rsidP="002B5E44">
            <w:pPr>
              <w:rPr>
                <w:sz w:val="22"/>
                <w:szCs w:val="22"/>
              </w:rPr>
            </w:pPr>
            <w:r>
              <w:rPr>
                <w:sz w:val="22"/>
                <w:szCs w:val="22"/>
              </w:rPr>
              <w:t xml:space="preserve"> Разработка проекта организации дорожного движения</w:t>
            </w:r>
          </w:p>
        </w:tc>
        <w:tc>
          <w:tcPr>
            <w:tcW w:w="2268" w:type="dxa"/>
            <w:vMerge w:val="restart"/>
          </w:tcPr>
          <w:p w:rsidR="00A55E7D" w:rsidRPr="000934B8" w:rsidRDefault="00A55E7D" w:rsidP="002B5E44">
            <w:pPr>
              <w:jc w:val="both"/>
              <w:rPr>
                <w:sz w:val="22"/>
                <w:szCs w:val="22"/>
              </w:rPr>
            </w:pPr>
            <w:r w:rsidRPr="00155588">
              <w:rPr>
                <w:sz w:val="22"/>
                <w:szCs w:val="22"/>
              </w:rPr>
              <w:t xml:space="preserve">Служба по работе с населением </w:t>
            </w:r>
            <w:r w:rsidRPr="00155588">
              <w:rPr>
                <w:sz w:val="22"/>
                <w:szCs w:val="22"/>
              </w:rPr>
              <w:lastRenderedPageBreak/>
              <w:t>администрации сельского поселения Покур</w:t>
            </w:r>
          </w:p>
        </w:tc>
        <w:tc>
          <w:tcPr>
            <w:tcW w:w="1843" w:type="dxa"/>
            <w:shd w:val="clear" w:color="auto" w:fill="auto"/>
          </w:tcPr>
          <w:p w:rsidR="00A55E7D" w:rsidRPr="00962152" w:rsidRDefault="00A55E7D" w:rsidP="002B5E44">
            <w:pPr>
              <w:widowControl w:val="0"/>
              <w:autoSpaceDE w:val="0"/>
              <w:autoSpaceDN w:val="0"/>
              <w:rPr>
                <w:sz w:val="20"/>
                <w:szCs w:val="20"/>
              </w:rPr>
            </w:pPr>
            <w:r w:rsidRPr="00962152">
              <w:rPr>
                <w:sz w:val="20"/>
                <w:szCs w:val="20"/>
              </w:rPr>
              <w:lastRenderedPageBreak/>
              <w:t>всего</w:t>
            </w:r>
          </w:p>
        </w:tc>
        <w:tc>
          <w:tcPr>
            <w:tcW w:w="1416" w:type="dxa"/>
            <w:tcMar>
              <w:left w:w="0" w:type="dxa"/>
              <w:right w:w="0" w:type="dxa"/>
            </w:tcMar>
            <w:vAlign w:val="center"/>
          </w:tcPr>
          <w:p w:rsidR="00A55E7D" w:rsidRDefault="00A55E7D" w:rsidP="002B5E44">
            <w:pPr>
              <w:jc w:val="center"/>
              <w:rPr>
                <w:sz w:val="22"/>
                <w:szCs w:val="22"/>
              </w:rPr>
            </w:pPr>
            <w:r>
              <w:rPr>
                <w:sz w:val="22"/>
                <w:szCs w:val="22"/>
              </w:rPr>
              <w:t>163,8</w:t>
            </w:r>
          </w:p>
        </w:tc>
        <w:tc>
          <w:tcPr>
            <w:tcW w:w="1135" w:type="dxa"/>
            <w:gridSpan w:val="2"/>
            <w:tcMar>
              <w:left w:w="0" w:type="dxa"/>
              <w:right w:w="0" w:type="dxa"/>
            </w:tcMar>
            <w:vAlign w:val="center"/>
          </w:tcPr>
          <w:p w:rsidR="00A55E7D" w:rsidRPr="00505649" w:rsidRDefault="00A55E7D" w:rsidP="002B5E44">
            <w:pPr>
              <w:jc w:val="center"/>
              <w:rPr>
                <w:sz w:val="22"/>
                <w:szCs w:val="22"/>
              </w:rPr>
            </w:pPr>
            <w:r>
              <w:rPr>
                <w:sz w:val="22"/>
                <w:szCs w:val="22"/>
              </w:rPr>
              <w:t>163,8</w:t>
            </w:r>
          </w:p>
        </w:tc>
        <w:tc>
          <w:tcPr>
            <w:tcW w:w="1134" w:type="dxa"/>
            <w:tcMar>
              <w:left w:w="0" w:type="dxa"/>
              <w:right w:w="0" w:type="dxa"/>
            </w:tcMar>
            <w:vAlign w:val="center"/>
          </w:tcPr>
          <w:p w:rsidR="00A55E7D" w:rsidRPr="00505649" w:rsidRDefault="00A55E7D" w:rsidP="002B5E44">
            <w:pPr>
              <w:jc w:val="center"/>
              <w:rPr>
                <w:sz w:val="22"/>
                <w:szCs w:val="22"/>
              </w:rPr>
            </w:pPr>
            <w:r>
              <w:rPr>
                <w:sz w:val="22"/>
                <w:szCs w:val="22"/>
              </w:rPr>
              <w:t>0,0</w:t>
            </w:r>
          </w:p>
        </w:tc>
        <w:tc>
          <w:tcPr>
            <w:tcW w:w="1134" w:type="dxa"/>
            <w:tcMar>
              <w:left w:w="0" w:type="dxa"/>
              <w:right w:w="0" w:type="dxa"/>
            </w:tcMar>
            <w:vAlign w:val="center"/>
          </w:tcPr>
          <w:p w:rsidR="00A55E7D" w:rsidRPr="00505649" w:rsidRDefault="00A55E7D" w:rsidP="002B5E44">
            <w:pPr>
              <w:jc w:val="center"/>
              <w:rPr>
                <w:sz w:val="22"/>
                <w:szCs w:val="22"/>
              </w:rPr>
            </w:pPr>
            <w:r>
              <w:rPr>
                <w:sz w:val="22"/>
                <w:szCs w:val="22"/>
              </w:rPr>
              <w:t>0,0</w:t>
            </w:r>
          </w:p>
        </w:tc>
        <w:tc>
          <w:tcPr>
            <w:tcW w:w="1134" w:type="dxa"/>
            <w:tcMar>
              <w:left w:w="0" w:type="dxa"/>
              <w:right w:w="0" w:type="dxa"/>
            </w:tcMar>
            <w:vAlign w:val="center"/>
          </w:tcPr>
          <w:p w:rsidR="00A55E7D" w:rsidRPr="00505649" w:rsidRDefault="00A55E7D" w:rsidP="002B5E44">
            <w:pPr>
              <w:jc w:val="center"/>
              <w:rPr>
                <w:sz w:val="22"/>
                <w:szCs w:val="22"/>
              </w:rPr>
            </w:pPr>
            <w:r>
              <w:rPr>
                <w:sz w:val="22"/>
                <w:szCs w:val="22"/>
              </w:rPr>
              <w:t>0,0</w:t>
            </w:r>
          </w:p>
        </w:tc>
        <w:tc>
          <w:tcPr>
            <w:tcW w:w="1276" w:type="dxa"/>
            <w:tcMar>
              <w:left w:w="0" w:type="dxa"/>
              <w:right w:w="0" w:type="dxa"/>
            </w:tcMar>
            <w:vAlign w:val="center"/>
          </w:tcPr>
          <w:p w:rsidR="00A55E7D" w:rsidRDefault="00A55E7D" w:rsidP="002B5E44">
            <w:pPr>
              <w:jc w:val="center"/>
              <w:rPr>
                <w:sz w:val="22"/>
                <w:szCs w:val="22"/>
              </w:rPr>
            </w:pPr>
            <w:r>
              <w:rPr>
                <w:sz w:val="22"/>
                <w:szCs w:val="22"/>
              </w:rPr>
              <w:t>0,0</w:t>
            </w:r>
          </w:p>
        </w:tc>
      </w:tr>
      <w:tr w:rsidR="00A55E7D" w:rsidRPr="000934B8" w:rsidTr="00200C27">
        <w:trPr>
          <w:trHeight w:val="117"/>
          <w:jc w:val="center"/>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268" w:type="dxa"/>
            <w:vMerge/>
          </w:tcPr>
          <w:p w:rsidR="00A55E7D" w:rsidRPr="000934B8" w:rsidRDefault="00A55E7D" w:rsidP="002B5E44">
            <w:pPr>
              <w:jc w:val="both"/>
              <w:rPr>
                <w:sz w:val="22"/>
                <w:szCs w:val="22"/>
              </w:rPr>
            </w:pPr>
          </w:p>
        </w:tc>
        <w:tc>
          <w:tcPr>
            <w:tcW w:w="1843" w:type="dxa"/>
            <w:shd w:val="clear" w:color="auto" w:fill="auto"/>
          </w:tcPr>
          <w:p w:rsidR="00A55E7D" w:rsidRPr="00962152" w:rsidRDefault="00A55E7D" w:rsidP="002B5E44">
            <w:pPr>
              <w:widowControl w:val="0"/>
              <w:autoSpaceDE w:val="0"/>
              <w:autoSpaceDN w:val="0"/>
              <w:rPr>
                <w:sz w:val="20"/>
                <w:szCs w:val="20"/>
              </w:rPr>
            </w:pPr>
            <w:r w:rsidRPr="00962152">
              <w:rPr>
                <w:sz w:val="20"/>
                <w:szCs w:val="20"/>
              </w:rPr>
              <w:t>федеральный бюджет</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Pr="00505649" w:rsidRDefault="00A55E7D" w:rsidP="002B5E44">
            <w:pPr>
              <w:jc w:val="center"/>
              <w:rPr>
                <w:sz w:val="22"/>
                <w:szCs w:val="22"/>
              </w:rPr>
            </w:pPr>
          </w:p>
        </w:tc>
      </w:tr>
      <w:tr w:rsidR="00A55E7D" w:rsidRPr="000934B8" w:rsidTr="00200C27">
        <w:trPr>
          <w:trHeight w:val="117"/>
          <w:jc w:val="center"/>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268" w:type="dxa"/>
            <w:vMerge/>
          </w:tcPr>
          <w:p w:rsidR="00A55E7D" w:rsidRPr="000934B8" w:rsidRDefault="00A55E7D" w:rsidP="002B5E44">
            <w:pPr>
              <w:jc w:val="both"/>
              <w:rPr>
                <w:sz w:val="22"/>
                <w:szCs w:val="22"/>
              </w:rPr>
            </w:pPr>
          </w:p>
        </w:tc>
        <w:tc>
          <w:tcPr>
            <w:tcW w:w="1843" w:type="dxa"/>
            <w:shd w:val="clear" w:color="auto" w:fill="auto"/>
          </w:tcPr>
          <w:p w:rsidR="00A55E7D" w:rsidRPr="00962152" w:rsidRDefault="00A55E7D" w:rsidP="002B5E44">
            <w:pPr>
              <w:widowControl w:val="0"/>
              <w:autoSpaceDE w:val="0"/>
              <w:autoSpaceDN w:val="0"/>
              <w:rPr>
                <w:sz w:val="20"/>
                <w:szCs w:val="20"/>
              </w:rPr>
            </w:pPr>
            <w:r w:rsidRPr="00962152">
              <w:rPr>
                <w:sz w:val="20"/>
                <w:szCs w:val="20"/>
              </w:rPr>
              <w:t>бюджет автономного округа</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Pr="00505649" w:rsidRDefault="00A55E7D" w:rsidP="002B5E44">
            <w:pPr>
              <w:jc w:val="center"/>
              <w:rPr>
                <w:sz w:val="22"/>
                <w:szCs w:val="22"/>
              </w:rPr>
            </w:pPr>
          </w:p>
        </w:tc>
      </w:tr>
      <w:tr w:rsidR="00A55E7D" w:rsidRPr="000934B8" w:rsidTr="00200C27">
        <w:trPr>
          <w:trHeight w:val="117"/>
          <w:jc w:val="center"/>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268" w:type="dxa"/>
            <w:vMerge/>
          </w:tcPr>
          <w:p w:rsidR="00A55E7D" w:rsidRPr="000934B8" w:rsidRDefault="00A55E7D" w:rsidP="002B5E44">
            <w:pPr>
              <w:jc w:val="both"/>
              <w:rPr>
                <w:sz w:val="22"/>
                <w:szCs w:val="22"/>
              </w:rPr>
            </w:pPr>
          </w:p>
        </w:tc>
        <w:tc>
          <w:tcPr>
            <w:tcW w:w="1843" w:type="dxa"/>
            <w:shd w:val="clear" w:color="auto" w:fill="auto"/>
          </w:tcPr>
          <w:p w:rsidR="00A55E7D" w:rsidRPr="00962152" w:rsidRDefault="00A55E7D" w:rsidP="002B5E44">
            <w:pPr>
              <w:widowControl w:val="0"/>
              <w:autoSpaceDE w:val="0"/>
              <w:autoSpaceDN w:val="0"/>
              <w:rPr>
                <w:sz w:val="20"/>
                <w:szCs w:val="20"/>
              </w:rPr>
            </w:pPr>
            <w:r w:rsidRPr="00962152">
              <w:rPr>
                <w:sz w:val="20"/>
                <w:szCs w:val="20"/>
              </w:rPr>
              <w:t>местный бюджет</w:t>
            </w:r>
          </w:p>
        </w:tc>
        <w:tc>
          <w:tcPr>
            <w:tcW w:w="1416" w:type="dxa"/>
            <w:tcMar>
              <w:left w:w="0" w:type="dxa"/>
              <w:right w:w="0" w:type="dxa"/>
            </w:tcMar>
            <w:vAlign w:val="center"/>
          </w:tcPr>
          <w:p w:rsidR="00A55E7D" w:rsidRDefault="00A55E7D" w:rsidP="002B5E44">
            <w:pPr>
              <w:jc w:val="center"/>
              <w:rPr>
                <w:sz w:val="22"/>
                <w:szCs w:val="22"/>
              </w:rPr>
            </w:pPr>
            <w:r>
              <w:rPr>
                <w:sz w:val="22"/>
                <w:szCs w:val="22"/>
              </w:rPr>
              <w:t>163,8</w:t>
            </w:r>
          </w:p>
        </w:tc>
        <w:tc>
          <w:tcPr>
            <w:tcW w:w="1135" w:type="dxa"/>
            <w:gridSpan w:val="2"/>
            <w:tcMar>
              <w:left w:w="0" w:type="dxa"/>
              <w:right w:w="0" w:type="dxa"/>
            </w:tcMar>
            <w:vAlign w:val="center"/>
          </w:tcPr>
          <w:p w:rsidR="00A55E7D" w:rsidRPr="00505649" w:rsidRDefault="00A55E7D" w:rsidP="002B5E44">
            <w:pPr>
              <w:jc w:val="center"/>
              <w:rPr>
                <w:sz w:val="22"/>
                <w:szCs w:val="22"/>
              </w:rPr>
            </w:pPr>
            <w:r>
              <w:rPr>
                <w:sz w:val="22"/>
                <w:szCs w:val="22"/>
              </w:rPr>
              <w:t>163,8</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276"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r>
      <w:tr w:rsidR="00087861" w:rsidRPr="000934B8" w:rsidTr="00200C27">
        <w:trPr>
          <w:trHeight w:val="117"/>
          <w:jc w:val="center"/>
        </w:trPr>
        <w:tc>
          <w:tcPr>
            <w:tcW w:w="1555" w:type="dxa"/>
            <w:vMerge/>
          </w:tcPr>
          <w:p w:rsidR="00087861" w:rsidRPr="000934B8" w:rsidRDefault="00087861" w:rsidP="00087861">
            <w:pPr>
              <w:rPr>
                <w:sz w:val="22"/>
                <w:szCs w:val="22"/>
              </w:rPr>
            </w:pPr>
          </w:p>
        </w:tc>
        <w:tc>
          <w:tcPr>
            <w:tcW w:w="2693" w:type="dxa"/>
            <w:vMerge/>
          </w:tcPr>
          <w:p w:rsidR="00087861" w:rsidRPr="000934B8" w:rsidRDefault="00087861" w:rsidP="00087861">
            <w:pPr>
              <w:jc w:val="both"/>
              <w:rPr>
                <w:sz w:val="22"/>
                <w:szCs w:val="22"/>
              </w:rPr>
            </w:pPr>
          </w:p>
        </w:tc>
        <w:tc>
          <w:tcPr>
            <w:tcW w:w="2268" w:type="dxa"/>
            <w:vMerge/>
          </w:tcPr>
          <w:p w:rsidR="00087861" w:rsidRPr="000934B8" w:rsidRDefault="00087861" w:rsidP="00087861">
            <w:pPr>
              <w:jc w:val="both"/>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иные источники финансирования</w:t>
            </w:r>
          </w:p>
        </w:tc>
        <w:tc>
          <w:tcPr>
            <w:tcW w:w="1416" w:type="dxa"/>
            <w:tcMar>
              <w:left w:w="0" w:type="dxa"/>
              <w:right w:w="0" w:type="dxa"/>
            </w:tcMar>
            <w:vAlign w:val="center"/>
          </w:tcPr>
          <w:p w:rsidR="00087861" w:rsidRDefault="00087861" w:rsidP="00087861">
            <w:pPr>
              <w:jc w:val="center"/>
              <w:rPr>
                <w:sz w:val="22"/>
                <w:szCs w:val="22"/>
              </w:rPr>
            </w:pPr>
            <w:r>
              <w:rPr>
                <w:sz w:val="22"/>
                <w:szCs w:val="22"/>
              </w:rPr>
              <w:t>0,0</w:t>
            </w:r>
          </w:p>
        </w:tc>
        <w:tc>
          <w:tcPr>
            <w:tcW w:w="1135" w:type="dxa"/>
            <w:gridSpan w:val="2"/>
            <w:tcMar>
              <w:left w:w="0" w:type="dxa"/>
              <w:right w:w="0" w:type="dxa"/>
            </w:tcMar>
            <w:vAlign w:val="center"/>
          </w:tcPr>
          <w:p w:rsidR="00087861" w:rsidRDefault="00087861" w:rsidP="00087861">
            <w:pPr>
              <w:jc w:val="center"/>
              <w:rPr>
                <w:sz w:val="22"/>
                <w:szCs w:val="22"/>
              </w:rPr>
            </w:pPr>
            <w:r>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276"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trHeight w:val="117"/>
          <w:jc w:val="center"/>
        </w:trPr>
        <w:tc>
          <w:tcPr>
            <w:tcW w:w="1555" w:type="dxa"/>
            <w:vMerge w:val="restart"/>
          </w:tcPr>
          <w:p w:rsidR="00087861" w:rsidRPr="002F7E60" w:rsidRDefault="00087861" w:rsidP="00087861">
            <w:pPr>
              <w:jc w:val="center"/>
              <w:rPr>
                <w:sz w:val="22"/>
                <w:szCs w:val="22"/>
              </w:rPr>
            </w:pPr>
            <w:r>
              <w:rPr>
                <w:sz w:val="22"/>
                <w:szCs w:val="22"/>
                <w:lang w:val="en-US"/>
              </w:rPr>
              <w:t>1</w:t>
            </w:r>
            <w:r>
              <w:rPr>
                <w:sz w:val="22"/>
                <w:szCs w:val="22"/>
              </w:rPr>
              <w:t>.3</w:t>
            </w:r>
          </w:p>
        </w:tc>
        <w:tc>
          <w:tcPr>
            <w:tcW w:w="2693" w:type="dxa"/>
            <w:vMerge w:val="restart"/>
          </w:tcPr>
          <w:p w:rsidR="00087861" w:rsidRPr="000934B8" w:rsidRDefault="00087861" w:rsidP="00087861">
            <w:pPr>
              <w:jc w:val="both"/>
              <w:rPr>
                <w:sz w:val="22"/>
                <w:szCs w:val="22"/>
              </w:rPr>
            </w:pPr>
            <w:r>
              <w:rPr>
                <w:sz w:val="22"/>
                <w:szCs w:val="22"/>
              </w:rPr>
              <w:t>Ремонт внутрипоселковых дорог</w:t>
            </w:r>
          </w:p>
        </w:tc>
        <w:tc>
          <w:tcPr>
            <w:tcW w:w="2268" w:type="dxa"/>
            <w:vMerge w:val="restart"/>
          </w:tcPr>
          <w:p w:rsidR="00087861" w:rsidRPr="000934B8" w:rsidRDefault="00087861" w:rsidP="00087861">
            <w:pPr>
              <w:jc w:val="both"/>
              <w:rPr>
                <w:sz w:val="22"/>
                <w:szCs w:val="22"/>
              </w:rPr>
            </w:pPr>
            <w:r w:rsidRPr="002F7E60">
              <w:rPr>
                <w:sz w:val="22"/>
                <w:szCs w:val="22"/>
              </w:rPr>
              <w:t>Служба по работе с населением администрации сельского поселения Покур</w:t>
            </w:r>
          </w:p>
        </w:tc>
        <w:tc>
          <w:tcPr>
            <w:tcW w:w="1843" w:type="dxa"/>
            <w:shd w:val="clear" w:color="auto" w:fill="auto"/>
          </w:tcPr>
          <w:p w:rsidR="00087861" w:rsidRPr="004B25D1" w:rsidRDefault="00087861" w:rsidP="00087861">
            <w:pPr>
              <w:widowControl w:val="0"/>
              <w:autoSpaceDE w:val="0"/>
              <w:autoSpaceDN w:val="0"/>
              <w:rPr>
                <w:sz w:val="20"/>
                <w:szCs w:val="20"/>
              </w:rPr>
            </w:pPr>
            <w:r w:rsidRPr="004B25D1">
              <w:rPr>
                <w:sz w:val="20"/>
                <w:szCs w:val="20"/>
              </w:rPr>
              <w:t>всего</w:t>
            </w:r>
          </w:p>
        </w:tc>
        <w:tc>
          <w:tcPr>
            <w:tcW w:w="1416" w:type="dxa"/>
            <w:tcMar>
              <w:left w:w="0" w:type="dxa"/>
              <w:right w:w="0" w:type="dxa"/>
            </w:tcMar>
            <w:vAlign w:val="center"/>
          </w:tcPr>
          <w:p w:rsidR="00087861" w:rsidRDefault="00087861" w:rsidP="00087861">
            <w:pPr>
              <w:jc w:val="center"/>
              <w:rPr>
                <w:sz w:val="22"/>
                <w:szCs w:val="22"/>
              </w:rPr>
            </w:pPr>
            <w:r>
              <w:rPr>
                <w:sz w:val="22"/>
                <w:szCs w:val="22"/>
              </w:rPr>
              <w:t>0,0</w:t>
            </w:r>
          </w:p>
        </w:tc>
        <w:tc>
          <w:tcPr>
            <w:tcW w:w="1135" w:type="dxa"/>
            <w:gridSpan w:val="2"/>
            <w:tcMar>
              <w:left w:w="0" w:type="dxa"/>
              <w:right w:w="0" w:type="dxa"/>
            </w:tcMar>
            <w:vAlign w:val="center"/>
          </w:tcPr>
          <w:p w:rsidR="00087861" w:rsidRDefault="00087861" w:rsidP="00087861">
            <w:pPr>
              <w:jc w:val="center"/>
              <w:rPr>
                <w:sz w:val="22"/>
                <w:szCs w:val="22"/>
              </w:rPr>
            </w:pPr>
            <w:r>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276"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trHeight w:val="117"/>
          <w:jc w:val="center"/>
        </w:trPr>
        <w:tc>
          <w:tcPr>
            <w:tcW w:w="1555" w:type="dxa"/>
            <w:vMerge/>
          </w:tcPr>
          <w:p w:rsidR="00087861" w:rsidRPr="000934B8" w:rsidRDefault="00087861" w:rsidP="00087861">
            <w:pPr>
              <w:rPr>
                <w:sz w:val="22"/>
                <w:szCs w:val="22"/>
              </w:rPr>
            </w:pPr>
          </w:p>
        </w:tc>
        <w:tc>
          <w:tcPr>
            <w:tcW w:w="2693" w:type="dxa"/>
            <w:vMerge/>
          </w:tcPr>
          <w:p w:rsidR="00087861" w:rsidRPr="000934B8" w:rsidRDefault="00087861" w:rsidP="00087861">
            <w:pPr>
              <w:jc w:val="both"/>
              <w:rPr>
                <w:sz w:val="22"/>
                <w:szCs w:val="22"/>
              </w:rPr>
            </w:pPr>
          </w:p>
        </w:tc>
        <w:tc>
          <w:tcPr>
            <w:tcW w:w="2268" w:type="dxa"/>
            <w:vMerge/>
          </w:tcPr>
          <w:p w:rsidR="00087861" w:rsidRPr="000934B8" w:rsidRDefault="00087861" w:rsidP="00087861">
            <w:pPr>
              <w:jc w:val="both"/>
              <w:rPr>
                <w:sz w:val="22"/>
                <w:szCs w:val="22"/>
              </w:rPr>
            </w:pPr>
          </w:p>
        </w:tc>
        <w:tc>
          <w:tcPr>
            <w:tcW w:w="1843" w:type="dxa"/>
            <w:shd w:val="clear" w:color="auto" w:fill="auto"/>
          </w:tcPr>
          <w:p w:rsidR="00087861" w:rsidRPr="004B25D1" w:rsidRDefault="00087861" w:rsidP="00087861">
            <w:pPr>
              <w:widowControl w:val="0"/>
              <w:autoSpaceDE w:val="0"/>
              <w:autoSpaceDN w:val="0"/>
              <w:rPr>
                <w:sz w:val="20"/>
                <w:szCs w:val="20"/>
              </w:rPr>
            </w:pPr>
            <w:r w:rsidRPr="004B25D1">
              <w:rPr>
                <w:sz w:val="20"/>
                <w:szCs w:val="20"/>
              </w:rPr>
              <w:t>федеральный бюджет</w:t>
            </w:r>
          </w:p>
        </w:tc>
        <w:tc>
          <w:tcPr>
            <w:tcW w:w="1416" w:type="dxa"/>
            <w:tcMar>
              <w:left w:w="0" w:type="dxa"/>
              <w:right w:w="0" w:type="dxa"/>
            </w:tcMar>
            <w:vAlign w:val="center"/>
          </w:tcPr>
          <w:p w:rsidR="00087861" w:rsidRDefault="00087861" w:rsidP="00087861">
            <w:pPr>
              <w:jc w:val="center"/>
              <w:rPr>
                <w:sz w:val="22"/>
                <w:szCs w:val="22"/>
              </w:rPr>
            </w:pPr>
            <w:r>
              <w:rPr>
                <w:sz w:val="22"/>
                <w:szCs w:val="22"/>
              </w:rPr>
              <w:t>0,0</w:t>
            </w:r>
          </w:p>
        </w:tc>
        <w:tc>
          <w:tcPr>
            <w:tcW w:w="1135" w:type="dxa"/>
            <w:gridSpan w:val="2"/>
            <w:tcMar>
              <w:left w:w="0" w:type="dxa"/>
              <w:right w:w="0" w:type="dxa"/>
            </w:tcMar>
            <w:vAlign w:val="center"/>
          </w:tcPr>
          <w:p w:rsidR="00087861" w:rsidRDefault="00087861" w:rsidP="00087861">
            <w:pPr>
              <w:jc w:val="center"/>
              <w:rPr>
                <w:sz w:val="22"/>
                <w:szCs w:val="22"/>
              </w:rPr>
            </w:pPr>
            <w:r>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276"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trHeight w:val="117"/>
          <w:jc w:val="center"/>
        </w:trPr>
        <w:tc>
          <w:tcPr>
            <w:tcW w:w="1555" w:type="dxa"/>
            <w:vMerge/>
          </w:tcPr>
          <w:p w:rsidR="00087861" w:rsidRPr="000934B8" w:rsidRDefault="00087861" w:rsidP="00087861">
            <w:pPr>
              <w:rPr>
                <w:sz w:val="22"/>
                <w:szCs w:val="22"/>
              </w:rPr>
            </w:pPr>
          </w:p>
        </w:tc>
        <w:tc>
          <w:tcPr>
            <w:tcW w:w="2693" w:type="dxa"/>
            <w:vMerge/>
          </w:tcPr>
          <w:p w:rsidR="00087861" w:rsidRPr="000934B8" w:rsidRDefault="00087861" w:rsidP="00087861">
            <w:pPr>
              <w:jc w:val="both"/>
              <w:rPr>
                <w:sz w:val="22"/>
                <w:szCs w:val="22"/>
              </w:rPr>
            </w:pPr>
          </w:p>
        </w:tc>
        <w:tc>
          <w:tcPr>
            <w:tcW w:w="2268" w:type="dxa"/>
            <w:vMerge/>
          </w:tcPr>
          <w:p w:rsidR="00087861" w:rsidRPr="000934B8" w:rsidRDefault="00087861" w:rsidP="00087861">
            <w:pPr>
              <w:jc w:val="both"/>
              <w:rPr>
                <w:sz w:val="22"/>
                <w:szCs w:val="22"/>
              </w:rPr>
            </w:pPr>
          </w:p>
        </w:tc>
        <w:tc>
          <w:tcPr>
            <w:tcW w:w="1843" w:type="dxa"/>
            <w:shd w:val="clear" w:color="auto" w:fill="auto"/>
          </w:tcPr>
          <w:p w:rsidR="00087861" w:rsidRPr="004B25D1" w:rsidRDefault="00087861" w:rsidP="00087861">
            <w:pPr>
              <w:widowControl w:val="0"/>
              <w:autoSpaceDE w:val="0"/>
              <w:autoSpaceDN w:val="0"/>
              <w:rPr>
                <w:sz w:val="20"/>
                <w:szCs w:val="20"/>
              </w:rPr>
            </w:pPr>
            <w:r w:rsidRPr="004B25D1">
              <w:rPr>
                <w:sz w:val="20"/>
                <w:szCs w:val="20"/>
              </w:rPr>
              <w:t>бюджет автономного округа</w:t>
            </w:r>
          </w:p>
        </w:tc>
        <w:tc>
          <w:tcPr>
            <w:tcW w:w="1416" w:type="dxa"/>
            <w:tcMar>
              <w:left w:w="0" w:type="dxa"/>
              <w:right w:w="0" w:type="dxa"/>
            </w:tcMar>
            <w:vAlign w:val="center"/>
          </w:tcPr>
          <w:p w:rsidR="00087861" w:rsidRDefault="00087861" w:rsidP="00087861">
            <w:pPr>
              <w:jc w:val="center"/>
              <w:rPr>
                <w:sz w:val="22"/>
                <w:szCs w:val="22"/>
              </w:rPr>
            </w:pPr>
            <w:r>
              <w:rPr>
                <w:sz w:val="22"/>
                <w:szCs w:val="22"/>
              </w:rPr>
              <w:t>0,0</w:t>
            </w:r>
          </w:p>
        </w:tc>
        <w:tc>
          <w:tcPr>
            <w:tcW w:w="1135" w:type="dxa"/>
            <w:gridSpan w:val="2"/>
            <w:tcMar>
              <w:left w:w="0" w:type="dxa"/>
              <w:right w:w="0" w:type="dxa"/>
            </w:tcMar>
            <w:vAlign w:val="center"/>
          </w:tcPr>
          <w:p w:rsidR="00087861" w:rsidRDefault="00087861" w:rsidP="00087861">
            <w:pPr>
              <w:jc w:val="center"/>
              <w:rPr>
                <w:sz w:val="22"/>
                <w:szCs w:val="22"/>
              </w:rPr>
            </w:pPr>
            <w:r>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276"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r>
      <w:tr w:rsidR="00857A8F" w:rsidRPr="000934B8" w:rsidTr="00200C27">
        <w:trPr>
          <w:trHeight w:val="117"/>
          <w:jc w:val="center"/>
        </w:trPr>
        <w:tc>
          <w:tcPr>
            <w:tcW w:w="1555" w:type="dxa"/>
            <w:vMerge/>
          </w:tcPr>
          <w:p w:rsidR="00857A8F" w:rsidRPr="000934B8" w:rsidRDefault="00857A8F" w:rsidP="00857A8F">
            <w:pPr>
              <w:rPr>
                <w:sz w:val="22"/>
                <w:szCs w:val="22"/>
              </w:rPr>
            </w:pPr>
          </w:p>
        </w:tc>
        <w:tc>
          <w:tcPr>
            <w:tcW w:w="2693" w:type="dxa"/>
            <w:vMerge/>
          </w:tcPr>
          <w:p w:rsidR="00857A8F" w:rsidRPr="000934B8" w:rsidRDefault="00857A8F" w:rsidP="00857A8F">
            <w:pPr>
              <w:jc w:val="both"/>
              <w:rPr>
                <w:sz w:val="22"/>
                <w:szCs w:val="22"/>
              </w:rPr>
            </w:pPr>
          </w:p>
        </w:tc>
        <w:tc>
          <w:tcPr>
            <w:tcW w:w="2268" w:type="dxa"/>
            <w:vMerge/>
          </w:tcPr>
          <w:p w:rsidR="00857A8F" w:rsidRPr="000934B8" w:rsidRDefault="00857A8F" w:rsidP="00857A8F">
            <w:pPr>
              <w:jc w:val="both"/>
              <w:rPr>
                <w:sz w:val="22"/>
                <w:szCs w:val="22"/>
              </w:rPr>
            </w:pPr>
          </w:p>
        </w:tc>
        <w:tc>
          <w:tcPr>
            <w:tcW w:w="1843" w:type="dxa"/>
            <w:shd w:val="clear" w:color="auto" w:fill="auto"/>
          </w:tcPr>
          <w:p w:rsidR="00857A8F" w:rsidRPr="004B25D1" w:rsidRDefault="00857A8F" w:rsidP="00857A8F">
            <w:pPr>
              <w:widowControl w:val="0"/>
              <w:autoSpaceDE w:val="0"/>
              <w:autoSpaceDN w:val="0"/>
              <w:rPr>
                <w:sz w:val="20"/>
                <w:szCs w:val="20"/>
              </w:rPr>
            </w:pPr>
            <w:r w:rsidRPr="004B25D1">
              <w:rPr>
                <w:sz w:val="20"/>
                <w:szCs w:val="20"/>
              </w:rPr>
              <w:t>местный бюджет</w:t>
            </w:r>
          </w:p>
        </w:tc>
        <w:tc>
          <w:tcPr>
            <w:tcW w:w="1416" w:type="dxa"/>
            <w:tcMar>
              <w:left w:w="0" w:type="dxa"/>
              <w:right w:w="0" w:type="dxa"/>
            </w:tcMar>
            <w:vAlign w:val="center"/>
          </w:tcPr>
          <w:p w:rsidR="00857A8F" w:rsidRPr="00857A8F" w:rsidRDefault="00A7218B" w:rsidP="00857A8F">
            <w:pPr>
              <w:jc w:val="center"/>
              <w:rPr>
                <w:sz w:val="22"/>
                <w:szCs w:val="22"/>
              </w:rPr>
            </w:pPr>
            <w:r>
              <w:rPr>
                <w:sz w:val="22"/>
                <w:szCs w:val="22"/>
              </w:rPr>
              <w:t>0,0</w:t>
            </w:r>
          </w:p>
        </w:tc>
        <w:tc>
          <w:tcPr>
            <w:tcW w:w="1135" w:type="dxa"/>
            <w:gridSpan w:val="2"/>
            <w:tcMar>
              <w:left w:w="0" w:type="dxa"/>
              <w:right w:w="0" w:type="dxa"/>
            </w:tcMar>
            <w:vAlign w:val="center"/>
          </w:tcPr>
          <w:p w:rsidR="00857A8F" w:rsidRPr="00857A8F" w:rsidRDefault="00A7218B" w:rsidP="00857A8F">
            <w:pPr>
              <w:jc w:val="center"/>
              <w:rPr>
                <w:sz w:val="22"/>
                <w:szCs w:val="22"/>
              </w:rPr>
            </w:pPr>
            <w:r>
              <w:rPr>
                <w:sz w:val="22"/>
                <w:szCs w:val="22"/>
              </w:rPr>
              <w:t>0,0</w:t>
            </w:r>
          </w:p>
        </w:tc>
        <w:tc>
          <w:tcPr>
            <w:tcW w:w="1134" w:type="dxa"/>
            <w:tcMar>
              <w:left w:w="0" w:type="dxa"/>
              <w:right w:w="0" w:type="dxa"/>
            </w:tcMar>
            <w:vAlign w:val="center"/>
          </w:tcPr>
          <w:p w:rsidR="00857A8F" w:rsidRPr="00505649" w:rsidRDefault="00857A8F" w:rsidP="00857A8F">
            <w:pPr>
              <w:jc w:val="center"/>
              <w:rPr>
                <w:sz w:val="22"/>
                <w:szCs w:val="22"/>
              </w:rPr>
            </w:pPr>
            <w:r w:rsidRPr="00505649">
              <w:rPr>
                <w:sz w:val="22"/>
                <w:szCs w:val="22"/>
              </w:rPr>
              <w:t>0,0</w:t>
            </w:r>
          </w:p>
        </w:tc>
        <w:tc>
          <w:tcPr>
            <w:tcW w:w="1134" w:type="dxa"/>
            <w:tcMar>
              <w:left w:w="0" w:type="dxa"/>
              <w:right w:w="0" w:type="dxa"/>
            </w:tcMar>
            <w:vAlign w:val="center"/>
          </w:tcPr>
          <w:p w:rsidR="00857A8F" w:rsidRPr="00505649" w:rsidRDefault="00857A8F" w:rsidP="00857A8F">
            <w:pPr>
              <w:jc w:val="center"/>
              <w:rPr>
                <w:sz w:val="22"/>
                <w:szCs w:val="22"/>
              </w:rPr>
            </w:pPr>
            <w:r w:rsidRPr="00505649">
              <w:rPr>
                <w:sz w:val="22"/>
                <w:szCs w:val="22"/>
              </w:rPr>
              <w:t>0,0</w:t>
            </w:r>
          </w:p>
        </w:tc>
        <w:tc>
          <w:tcPr>
            <w:tcW w:w="1134" w:type="dxa"/>
            <w:tcMar>
              <w:left w:w="0" w:type="dxa"/>
              <w:right w:w="0" w:type="dxa"/>
            </w:tcMar>
            <w:vAlign w:val="center"/>
          </w:tcPr>
          <w:p w:rsidR="00857A8F" w:rsidRPr="00505649" w:rsidRDefault="00857A8F" w:rsidP="00857A8F">
            <w:pPr>
              <w:jc w:val="center"/>
              <w:rPr>
                <w:sz w:val="22"/>
                <w:szCs w:val="22"/>
              </w:rPr>
            </w:pPr>
            <w:r w:rsidRPr="00505649">
              <w:rPr>
                <w:sz w:val="22"/>
                <w:szCs w:val="22"/>
              </w:rPr>
              <w:t>0,0</w:t>
            </w:r>
          </w:p>
        </w:tc>
        <w:tc>
          <w:tcPr>
            <w:tcW w:w="1276" w:type="dxa"/>
            <w:tcMar>
              <w:left w:w="0" w:type="dxa"/>
              <w:right w:w="0" w:type="dxa"/>
            </w:tcMar>
            <w:vAlign w:val="center"/>
          </w:tcPr>
          <w:p w:rsidR="00857A8F" w:rsidRPr="00505649" w:rsidRDefault="00857A8F" w:rsidP="00857A8F">
            <w:pPr>
              <w:jc w:val="center"/>
              <w:rPr>
                <w:sz w:val="22"/>
                <w:szCs w:val="22"/>
              </w:rPr>
            </w:pPr>
            <w:r w:rsidRPr="00505649">
              <w:rPr>
                <w:sz w:val="22"/>
                <w:szCs w:val="22"/>
              </w:rPr>
              <w:t>0,0</w:t>
            </w:r>
          </w:p>
        </w:tc>
      </w:tr>
      <w:tr w:rsidR="00087861" w:rsidRPr="000934B8" w:rsidTr="00200C27">
        <w:trPr>
          <w:trHeight w:val="117"/>
          <w:jc w:val="center"/>
        </w:trPr>
        <w:tc>
          <w:tcPr>
            <w:tcW w:w="1555" w:type="dxa"/>
            <w:vMerge/>
          </w:tcPr>
          <w:p w:rsidR="00087861" w:rsidRPr="000934B8" w:rsidRDefault="00087861" w:rsidP="00087861">
            <w:pPr>
              <w:rPr>
                <w:sz w:val="22"/>
                <w:szCs w:val="22"/>
              </w:rPr>
            </w:pPr>
          </w:p>
        </w:tc>
        <w:tc>
          <w:tcPr>
            <w:tcW w:w="2693" w:type="dxa"/>
            <w:vMerge/>
          </w:tcPr>
          <w:p w:rsidR="00087861" w:rsidRPr="000934B8" w:rsidRDefault="00087861" w:rsidP="00087861">
            <w:pPr>
              <w:jc w:val="both"/>
              <w:rPr>
                <w:sz w:val="22"/>
                <w:szCs w:val="22"/>
              </w:rPr>
            </w:pPr>
          </w:p>
        </w:tc>
        <w:tc>
          <w:tcPr>
            <w:tcW w:w="2268" w:type="dxa"/>
            <w:vMerge/>
          </w:tcPr>
          <w:p w:rsidR="00087861" w:rsidRPr="000934B8" w:rsidRDefault="00087861" w:rsidP="00087861">
            <w:pPr>
              <w:jc w:val="both"/>
              <w:rPr>
                <w:sz w:val="22"/>
                <w:szCs w:val="22"/>
              </w:rPr>
            </w:pPr>
          </w:p>
        </w:tc>
        <w:tc>
          <w:tcPr>
            <w:tcW w:w="1843" w:type="dxa"/>
            <w:shd w:val="clear" w:color="auto" w:fill="auto"/>
          </w:tcPr>
          <w:p w:rsidR="00087861" w:rsidRPr="004B25D1" w:rsidRDefault="00087861" w:rsidP="00087861">
            <w:pPr>
              <w:widowControl w:val="0"/>
              <w:autoSpaceDE w:val="0"/>
              <w:autoSpaceDN w:val="0"/>
              <w:rPr>
                <w:sz w:val="20"/>
                <w:szCs w:val="20"/>
              </w:rPr>
            </w:pPr>
            <w:r w:rsidRPr="004B25D1">
              <w:rPr>
                <w:sz w:val="20"/>
                <w:szCs w:val="20"/>
              </w:rPr>
              <w:t>иные источники финансирования</w:t>
            </w:r>
          </w:p>
        </w:tc>
        <w:tc>
          <w:tcPr>
            <w:tcW w:w="1416" w:type="dxa"/>
            <w:tcMar>
              <w:left w:w="0" w:type="dxa"/>
              <w:right w:w="0" w:type="dxa"/>
            </w:tcMar>
            <w:vAlign w:val="center"/>
          </w:tcPr>
          <w:p w:rsidR="00087861" w:rsidRDefault="00087861" w:rsidP="00087861">
            <w:pPr>
              <w:jc w:val="center"/>
              <w:rPr>
                <w:sz w:val="22"/>
                <w:szCs w:val="22"/>
              </w:rPr>
            </w:pPr>
            <w:r>
              <w:rPr>
                <w:sz w:val="22"/>
                <w:szCs w:val="22"/>
              </w:rPr>
              <w:t>0,0</w:t>
            </w:r>
          </w:p>
        </w:tc>
        <w:tc>
          <w:tcPr>
            <w:tcW w:w="1135" w:type="dxa"/>
            <w:gridSpan w:val="2"/>
            <w:tcMar>
              <w:left w:w="0" w:type="dxa"/>
              <w:right w:w="0" w:type="dxa"/>
            </w:tcMar>
            <w:vAlign w:val="center"/>
          </w:tcPr>
          <w:p w:rsidR="00087861" w:rsidRDefault="00087861" w:rsidP="00087861">
            <w:pPr>
              <w:jc w:val="center"/>
              <w:rPr>
                <w:sz w:val="22"/>
                <w:szCs w:val="22"/>
              </w:rPr>
            </w:pPr>
            <w:r>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134"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c>
          <w:tcPr>
            <w:tcW w:w="1276" w:type="dxa"/>
            <w:tcMar>
              <w:left w:w="0" w:type="dxa"/>
              <w:right w:w="0" w:type="dxa"/>
            </w:tcMar>
            <w:vAlign w:val="center"/>
          </w:tcPr>
          <w:p w:rsidR="00087861" w:rsidRPr="00505649" w:rsidRDefault="00087861" w:rsidP="00087861">
            <w:pPr>
              <w:jc w:val="center"/>
              <w:rPr>
                <w:sz w:val="22"/>
                <w:szCs w:val="22"/>
              </w:rPr>
            </w:pPr>
            <w:r w:rsidRPr="00505649">
              <w:rPr>
                <w:sz w:val="22"/>
                <w:szCs w:val="22"/>
              </w:rPr>
              <w:t>0,0</w:t>
            </w:r>
          </w:p>
        </w:tc>
      </w:tr>
      <w:tr w:rsidR="00156939" w:rsidRPr="000934B8" w:rsidTr="00200C27">
        <w:trPr>
          <w:trHeight w:val="487"/>
          <w:jc w:val="center"/>
        </w:trPr>
        <w:tc>
          <w:tcPr>
            <w:tcW w:w="6516" w:type="dxa"/>
            <w:gridSpan w:val="3"/>
            <w:vMerge w:val="restart"/>
            <w:vAlign w:val="center"/>
            <w:hideMark/>
          </w:tcPr>
          <w:p w:rsidR="00156939" w:rsidRPr="000934B8" w:rsidRDefault="00156939" w:rsidP="00156939">
            <w:pPr>
              <w:rPr>
                <w:sz w:val="22"/>
                <w:szCs w:val="22"/>
              </w:rPr>
            </w:pPr>
            <w:r w:rsidRPr="000934B8">
              <w:rPr>
                <w:sz w:val="22"/>
                <w:szCs w:val="22"/>
              </w:rPr>
              <w:t>Итого по подпрограмме 1</w:t>
            </w:r>
          </w:p>
        </w:tc>
        <w:tc>
          <w:tcPr>
            <w:tcW w:w="1843" w:type="dxa"/>
            <w:shd w:val="clear" w:color="auto" w:fill="auto"/>
            <w:hideMark/>
          </w:tcPr>
          <w:p w:rsidR="00156939" w:rsidRPr="00962152" w:rsidRDefault="00156939" w:rsidP="00156939">
            <w:pPr>
              <w:widowControl w:val="0"/>
              <w:autoSpaceDE w:val="0"/>
              <w:autoSpaceDN w:val="0"/>
              <w:rPr>
                <w:sz w:val="20"/>
                <w:szCs w:val="20"/>
              </w:rPr>
            </w:pPr>
            <w:r w:rsidRPr="00962152">
              <w:rPr>
                <w:sz w:val="20"/>
                <w:szCs w:val="20"/>
              </w:rPr>
              <w:t>всего</w:t>
            </w:r>
          </w:p>
        </w:tc>
        <w:tc>
          <w:tcPr>
            <w:tcW w:w="1422" w:type="dxa"/>
            <w:gridSpan w:val="2"/>
            <w:noWrap/>
          </w:tcPr>
          <w:p w:rsidR="00156939" w:rsidRPr="006E1D54" w:rsidRDefault="00156939" w:rsidP="00156939">
            <w:pPr>
              <w:jc w:val="center"/>
              <w:rPr>
                <w:sz w:val="22"/>
                <w:szCs w:val="22"/>
              </w:rPr>
            </w:pPr>
            <w:r>
              <w:rPr>
                <w:sz w:val="22"/>
                <w:szCs w:val="22"/>
              </w:rPr>
              <w:t>17642,6</w:t>
            </w:r>
          </w:p>
        </w:tc>
        <w:tc>
          <w:tcPr>
            <w:tcW w:w="1129" w:type="dxa"/>
            <w:noWrap/>
          </w:tcPr>
          <w:p w:rsidR="00156939" w:rsidRPr="006E1D54" w:rsidRDefault="00156939" w:rsidP="00156939">
            <w:pPr>
              <w:jc w:val="center"/>
              <w:rPr>
                <w:sz w:val="22"/>
                <w:szCs w:val="22"/>
              </w:rPr>
            </w:pPr>
            <w:r>
              <w:rPr>
                <w:sz w:val="22"/>
                <w:szCs w:val="22"/>
              </w:rPr>
              <w:t>3940,1</w:t>
            </w:r>
          </w:p>
        </w:tc>
        <w:tc>
          <w:tcPr>
            <w:tcW w:w="1134" w:type="dxa"/>
            <w:vAlign w:val="center"/>
          </w:tcPr>
          <w:p w:rsidR="00156939" w:rsidRPr="00505649" w:rsidRDefault="00156939" w:rsidP="00156939">
            <w:pPr>
              <w:jc w:val="center"/>
              <w:rPr>
                <w:sz w:val="22"/>
                <w:szCs w:val="22"/>
              </w:rPr>
            </w:pPr>
            <w:r>
              <w:rPr>
                <w:sz w:val="22"/>
                <w:szCs w:val="22"/>
              </w:rPr>
              <w:t>4343,7</w:t>
            </w:r>
          </w:p>
        </w:tc>
        <w:tc>
          <w:tcPr>
            <w:tcW w:w="1134" w:type="dxa"/>
            <w:noWrap/>
            <w:vAlign w:val="center"/>
          </w:tcPr>
          <w:p w:rsidR="00156939" w:rsidRPr="00505649" w:rsidRDefault="00156939" w:rsidP="00156939">
            <w:pPr>
              <w:jc w:val="center"/>
              <w:rPr>
                <w:sz w:val="22"/>
                <w:szCs w:val="22"/>
              </w:rPr>
            </w:pPr>
            <w:r>
              <w:rPr>
                <w:sz w:val="22"/>
                <w:szCs w:val="22"/>
              </w:rPr>
              <w:t>4565,3</w:t>
            </w:r>
          </w:p>
        </w:tc>
        <w:tc>
          <w:tcPr>
            <w:tcW w:w="1134" w:type="dxa"/>
            <w:noWrap/>
            <w:vAlign w:val="center"/>
          </w:tcPr>
          <w:p w:rsidR="00156939" w:rsidRPr="00505649" w:rsidRDefault="00156939" w:rsidP="00156939">
            <w:pPr>
              <w:jc w:val="center"/>
              <w:rPr>
                <w:sz w:val="22"/>
                <w:szCs w:val="22"/>
              </w:rPr>
            </w:pPr>
            <w:r>
              <w:rPr>
                <w:sz w:val="22"/>
                <w:szCs w:val="22"/>
              </w:rPr>
              <w:t>4793,5</w:t>
            </w:r>
          </w:p>
        </w:tc>
        <w:tc>
          <w:tcPr>
            <w:tcW w:w="1276" w:type="dxa"/>
            <w:vAlign w:val="center"/>
          </w:tcPr>
          <w:p w:rsidR="00156939" w:rsidRPr="00A64D7B" w:rsidRDefault="00156939" w:rsidP="00156939">
            <w:pPr>
              <w:jc w:val="center"/>
              <w:rPr>
                <w:sz w:val="22"/>
                <w:szCs w:val="22"/>
              </w:rPr>
            </w:pPr>
            <w:r>
              <w:rPr>
                <w:sz w:val="22"/>
                <w:szCs w:val="22"/>
              </w:rPr>
              <w:t>0,0</w:t>
            </w:r>
          </w:p>
        </w:tc>
      </w:tr>
      <w:tr w:rsidR="00087861" w:rsidRPr="000934B8" w:rsidTr="00200C27">
        <w:trPr>
          <w:trHeight w:val="562"/>
          <w:jc w:val="center"/>
        </w:trPr>
        <w:tc>
          <w:tcPr>
            <w:tcW w:w="6516" w:type="dxa"/>
            <w:gridSpan w:val="3"/>
            <w:vMerge/>
            <w:hideMark/>
          </w:tcPr>
          <w:p w:rsidR="00087861" w:rsidRPr="000934B8" w:rsidRDefault="00087861" w:rsidP="00087861">
            <w:pPr>
              <w:rPr>
                <w:sz w:val="22"/>
                <w:szCs w:val="22"/>
              </w:rPr>
            </w:pPr>
          </w:p>
        </w:tc>
        <w:tc>
          <w:tcPr>
            <w:tcW w:w="1843" w:type="dxa"/>
            <w:shd w:val="clear" w:color="auto" w:fill="auto"/>
            <w:hideMark/>
          </w:tcPr>
          <w:p w:rsidR="00087861" w:rsidRPr="00962152" w:rsidRDefault="00087861" w:rsidP="00087861">
            <w:pPr>
              <w:widowControl w:val="0"/>
              <w:autoSpaceDE w:val="0"/>
              <w:autoSpaceDN w:val="0"/>
              <w:rPr>
                <w:sz w:val="20"/>
                <w:szCs w:val="20"/>
              </w:rPr>
            </w:pPr>
            <w:r w:rsidRPr="00962152">
              <w:rPr>
                <w:sz w:val="20"/>
                <w:szCs w:val="20"/>
              </w:rPr>
              <w:t>федеральный бюджет</w:t>
            </w:r>
          </w:p>
        </w:tc>
        <w:tc>
          <w:tcPr>
            <w:tcW w:w="1422" w:type="dxa"/>
            <w:gridSpan w:val="2"/>
            <w:noWrap/>
            <w:vAlign w:val="center"/>
          </w:tcPr>
          <w:p w:rsidR="00087861" w:rsidRDefault="00087861" w:rsidP="00087861">
            <w:pPr>
              <w:jc w:val="center"/>
              <w:rPr>
                <w:sz w:val="22"/>
                <w:szCs w:val="22"/>
              </w:rPr>
            </w:pPr>
            <w:r>
              <w:rPr>
                <w:sz w:val="22"/>
                <w:szCs w:val="22"/>
              </w:rPr>
              <w:t>0,0</w:t>
            </w:r>
          </w:p>
        </w:tc>
        <w:tc>
          <w:tcPr>
            <w:tcW w:w="1129" w:type="dxa"/>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trHeight w:val="562"/>
          <w:jc w:val="center"/>
        </w:trPr>
        <w:tc>
          <w:tcPr>
            <w:tcW w:w="6516" w:type="dxa"/>
            <w:gridSpan w:val="3"/>
            <w:vMerge/>
          </w:tcPr>
          <w:p w:rsidR="00087861" w:rsidRPr="000934B8" w:rsidRDefault="00087861" w:rsidP="00087861">
            <w:pPr>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бюджет автономного округа</w:t>
            </w:r>
          </w:p>
        </w:tc>
        <w:tc>
          <w:tcPr>
            <w:tcW w:w="1422" w:type="dxa"/>
            <w:gridSpan w:val="2"/>
            <w:noWrap/>
            <w:vAlign w:val="center"/>
          </w:tcPr>
          <w:p w:rsidR="00087861" w:rsidRDefault="00087861" w:rsidP="00087861">
            <w:pPr>
              <w:jc w:val="center"/>
              <w:rPr>
                <w:sz w:val="22"/>
                <w:szCs w:val="22"/>
              </w:rPr>
            </w:pPr>
            <w:r>
              <w:rPr>
                <w:sz w:val="22"/>
                <w:szCs w:val="22"/>
              </w:rPr>
              <w:t>0,0</w:t>
            </w:r>
          </w:p>
        </w:tc>
        <w:tc>
          <w:tcPr>
            <w:tcW w:w="1129" w:type="dxa"/>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156939" w:rsidRPr="000934B8" w:rsidTr="00200C27">
        <w:trPr>
          <w:trHeight w:val="447"/>
          <w:jc w:val="center"/>
        </w:trPr>
        <w:tc>
          <w:tcPr>
            <w:tcW w:w="6516" w:type="dxa"/>
            <w:gridSpan w:val="3"/>
            <w:vMerge/>
          </w:tcPr>
          <w:p w:rsidR="00156939" w:rsidRPr="000934B8" w:rsidRDefault="00156939" w:rsidP="00156939">
            <w:pPr>
              <w:rPr>
                <w:sz w:val="22"/>
                <w:szCs w:val="22"/>
              </w:rPr>
            </w:pPr>
          </w:p>
        </w:tc>
        <w:tc>
          <w:tcPr>
            <w:tcW w:w="1843" w:type="dxa"/>
            <w:shd w:val="clear" w:color="auto" w:fill="auto"/>
          </w:tcPr>
          <w:p w:rsidR="00156939" w:rsidRPr="00962152" w:rsidRDefault="00156939" w:rsidP="00156939">
            <w:pPr>
              <w:widowControl w:val="0"/>
              <w:autoSpaceDE w:val="0"/>
              <w:autoSpaceDN w:val="0"/>
              <w:rPr>
                <w:sz w:val="20"/>
                <w:szCs w:val="20"/>
              </w:rPr>
            </w:pPr>
            <w:r w:rsidRPr="00962152">
              <w:rPr>
                <w:sz w:val="20"/>
                <w:szCs w:val="20"/>
              </w:rPr>
              <w:t>местный бюджет</w:t>
            </w:r>
          </w:p>
        </w:tc>
        <w:tc>
          <w:tcPr>
            <w:tcW w:w="1422" w:type="dxa"/>
            <w:gridSpan w:val="2"/>
            <w:noWrap/>
          </w:tcPr>
          <w:p w:rsidR="00156939" w:rsidRPr="006E1D54" w:rsidRDefault="00156939" w:rsidP="00156939">
            <w:pPr>
              <w:jc w:val="center"/>
              <w:rPr>
                <w:sz w:val="22"/>
                <w:szCs w:val="22"/>
              </w:rPr>
            </w:pPr>
            <w:r>
              <w:rPr>
                <w:sz w:val="22"/>
                <w:szCs w:val="22"/>
              </w:rPr>
              <w:t>17642,6</w:t>
            </w:r>
          </w:p>
        </w:tc>
        <w:tc>
          <w:tcPr>
            <w:tcW w:w="1129" w:type="dxa"/>
            <w:noWrap/>
          </w:tcPr>
          <w:p w:rsidR="00156939" w:rsidRPr="006E1D54" w:rsidRDefault="00156939" w:rsidP="00156939">
            <w:pPr>
              <w:jc w:val="center"/>
              <w:rPr>
                <w:sz w:val="22"/>
                <w:szCs w:val="22"/>
              </w:rPr>
            </w:pPr>
            <w:r>
              <w:rPr>
                <w:sz w:val="22"/>
                <w:szCs w:val="22"/>
              </w:rPr>
              <w:t>3940,1</w:t>
            </w:r>
          </w:p>
        </w:tc>
        <w:tc>
          <w:tcPr>
            <w:tcW w:w="1134" w:type="dxa"/>
            <w:vAlign w:val="center"/>
          </w:tcPr>
          <w:p w:rsidR="00156939" w:rsidRPr="00505649" w:rsidRDefault="00156939" w:rsidP="00156939">
            <w:pPr>
              <w:jc w:val="center"/>
              <w:rPr>
                <w:sz w:val="22"/>
                <w:szCs w:val="22"/>
              </w:rPr>
            </w:pPr>
            <w:r>
              <w:rPr>
                <w:sz w:val="22"/>
                <w:szCs w:val="22"/>
              </w:rPr>
              <w:t>4343,7</w:t>
            </w:r>
          </w:p>
        </w:tc>
        <w:tc>
          <w:tcPr>
            <w:tcW w:w="1134" w:type="dxa"/>
            <w:noWrap/>
            <w:vAlign w:val="center"/>
          </w:tcPr>
          <w:p w:rsidR="00156939" w:rsidRPr="00505649" w:rsidRDefault="00156939" w:rsidP="00156939">
            <w:pPr>
              <w:jc w:val="center"/>
              <w:rPr>
                <w:sz w:val="22"/>
                <w:szCs w:val="22"/>
              </w:rPr>
            </w:pPr>
            <w:r>
              <w:rPr>
                <w:sz w:val="22"/>
                <w:szCs w:val="22"/>
              </w:rPr>
              <w:t>4565,3</w:t>
            </w:r>
          </w:p>
        </w:tc>
        <w:tc>
          <w:tcPr>
            <w:tcW w:w="1134" w:type="dxa"/>
            <w:noWrap/>
            <w:vAlign w:val="center"/>
          </w:tcPr>
          <w:p w:rsidR="00156939" w:rsidRPr="00505649" w:rsidRDefault="00156939" w:rsidP="00156939">
            <w:pPr>
              <w:jc w:val="center"/>
              <w:rPr>
                <w:sz w:val="22"/>
                <w:szCs w:val="22"/>
              </w:rPr>
            </w:pPr>
            <w:r>
              <w:rPr>
                <w:sz w:val="22"/>
                <w:szCs w:val="22"/>
              </w:rPr>
              <w:t>4793,5</w:t>
            </w:r>
          </w:p>
        </w:tc>
        <w:tc>
          <w:tcPr>
            <w:tcW w:w="1276" w:type="dxa"/>
            <w:vAlign w:val="center"/>
          </w:tcPr>
          <w:p w:rsidR="00156939" w:rsidRPr="00A64D7B" w:rsidRDefault="00156939" w:rsidP="00156939">
            <w:pPr>
              <w:jc w:val="center"/>
              <w:rPr>
                <w:sz w:val="22"/>
                <w:szCs w:val="22"/>
              </w:rPr>
            </w:pPr>
            <w:r>
              <w:rPr>
                <w:sz w:val="22"/>
                <w:szCs w:val="22"/>
              </w:rPr>
              <w:t>0,0</w:t>
            </w:r>
          </w:p>
        </w:tc>
      </w:tr>
      <w:tr w:rsidR="00087861" w:rsidRPr="000934B8" w:rsidTr="00200C27">
        <w:trPr>
          <w:trHeight w:val="562"/>
          <w:jc w:val="center"/>
        </w:trPr>
        <w:tc>
          <w:tcPr>
            <w:tcW w:w="6516" w:type="dxa"/>
            <w:gridSpan w:val="3"/>
            <w:vMerge/>
          </w:tcPr>
          <w:p w:rsidR="00087861" w:rsidRPr="000934B8" w:rsidRDefault="00087861" w:rsidP="00087861">
            <w:pPr>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иные источники финансирования</w:t>
            </w:r>
          </w:p>
        </w:tc>
        <w:tc>
          <w:tcPr>
            <w:tcW w:w="1422" w:type="dxa"/>
            <w:gridSpan w:val="2"/>
            <w:noWrap/>
            <w:vAlign w:val="center"/>
          </w:tcPr>
          <w:p w:rsidR="00087861" w:rsidRDefault="00087861" w:rsidP="00087861">
            <w:pPr>
              <w:jc w:val="center"/>
              <w:rPr>
                <w:sz w:val="22"/>
                <w:szCs w:val="22"/>
              </w:rPr>
            </w:pPr>
            <w:r>
              <w:rPr>
                <w:sz w:val="22"/>
                <w:szCs w:val="22"/>
              </w:rPr>
              <w:t>0,0</w:t>
            </w:r>
          </w:p>
        </w:tc>
        <w:tc>
          <w:tcPr>
            <w:tcW w:w="1129" w:type="dxa"/>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A55E7D" w:rsidRPr="000934B8" w:rsidTr="002F7E60">
        <w:trPr>
          <w:trHeight w:val="256"/>
          <w:jc w:val="center"/>
        </w:trPr>
        <w:tc>
          <w:tcPr>
            <w:tcW w:w="15588" w:type="dxa"/>
            <w:gridSpan w:val="11"/>
            <w:shd w:val="clear" w:color="auto" w:fill="auto"/>
            <w:noWrap/>
            <w:hideMark/>
          </w:tcPr>
          <w:p w:rsidR="00A55E7D" w:rsidRPr="000934B8" w:rsidRDefault="00A55E7D" w:rsidP="00A55E7D">
            <w:pPr>
              <w:jc w:val="center"/>
              <w:rPr>
                <w:sz w:val="22"/>
                <w:szCs w:val="22"/>
              </w:rPr>
            </w:pPr>
            <w:r w:rsidRPr="000934B8">
              <w:rPr>
                <w:sz w:val="22"/>
                <w:szCs w:val="22"/>
              </w:rPr>
              <w:t xml:space="preserve">Подпрограмма 2. </w:t>
            </w:r>
            <w:r>
              <w:rPr>
                <w:sz w:val="22"/>
                <w:szCs w:val="22"/>
              </w:rPr>
              <w:t>Связь</w:t>
            </w:r>
          </w:p>
        </w:tc>
      </w:tr>
      <w:tr w:rsidR="00137739" w:rsidRPr="000934B8" w:rsidTr="00200C27">
        <w:trPr>
          <w:jc w:val="center"/>
        </w:trPr>
        <w:tc>
          <w:tcPr>
            <w:tcW w:w="1555" w:type="dxa"/>
            <w:vMerge w:val="restart"/>
            <w:noWrap/>
            <w:hideMark/>
          </w:tcPr>
          <w:p w:rsidR="00137739" w:rsidRPr="000934B8" w:rsidRDefault="00137739" w:rsidP="00137739">
            <w:pPr>
              <w:jc w:val="center"/>
              <w:rPr>
                <w:sz w:val="22"/>
                <w:szCs w:val="22"/>
              </w:rPr>
            </w:pPr>
            <w:r>
              <w:rPr>
                <w:sz w:val="22"/>
                <w:szCs w:val="22"/>
              </w:rPr>
              <w:t>2.</w:t>
            </w:r>
          </w:p>
        </w:tc>
        <w:tc>
          <w:tcPr>
            <w:tcW w:w="2693" w:type="dxa"/>
            <w:vMerge w:val="restart"/>
            <w:noWrap/>
          </w:tcPr>
          <w:p w:rsidR="00137739" w:rsidRPr="000934B8" w:rsidRDefault="00137739" w:rsidP="00137739">
            <w:pPr>
              <w:jc w:val="both"/>
              <w:rPr>
                <w:sz w:val="22"/>
                <w:szCs w:val="22"/>
              </w:rPr>
            </w:pPr>
            <w:r w:rsidRPr="000934B8">
              <w:rPr>
                <w:sz w:val="22"/>
                <w:szCs w:val="22"/>
              </w:rPr>
              <w:t xml:space="preserve">Основное мероприятие </w:t>
            </w:r>
            <w:r>
              <w:rPr>
                <w:sz w:val="22"/>
                <w:szCs w:val="22"/>
              </w:rPr>
              <w:t>«</w:t>
            </w:r>
            <w:r w:rsidRPr="00FE0DF5">
              <w:rPr>
                <w:sz w:val="22"/>
                <w:szCs w:val="22"/>
              </w:rPr>
              <w:t>Обеспечение доступности населению современных ИКТ</w:t>
            </w:r>
            <w:r>
              <w:rPr>
                <w:sz w:val="22"/>
                <w:szCs w:val="22"/>
              </w:rPr>
              <w:t>» (2)</w:t>
            </w:r>
          </w:p>
        </w:tc>
        <w:tc>
          <w:tcPr>
            <w:tcW w:w="2268" w:type="dxa"/>
            <w:vMerge w:val="restart"/>
            <w:noWrap/>
          </w:tcPr>
          <w:p w:rsidR="00137739" w:rsidRPr="00DD43D6" w:rsidRDefault="00137739" w:rsidP="00137739">
            <w:pPr>
              <w:jc w:val="both"/>
              <w:rPr>
                <w:sz w:val="22"/>
                <w:szCs w:val="22"/>
              </w:rPr>
            </w:pPr>
            <w:r w:rsidRPr="00BB051C">
              <w:rPr>
                <w:sz w:val="22"/>
                <w:szCs w:val="22"/>
              </w:rPr>
              <w:t>Служба по работе с населением администрации сельского поселения Покур</w:t>
            </w:r>
          </w:p>
        </w:tc>
        <w:tc>
          <w:tcPr>
            <w:tcW w:w="1843" w:type="dxa"/>
            <w:shd w:val="clear" w:color="auto" w:fill="auto"/>
            <w:hideMark/>
          </w:tcPr>
          <w:p w:rsidR="00137739" w:rsidRPr="00962152" w:rsidRDefault="00137739" w:rsidP="00137739">
            <w:pPr>
              <w:widowControl w:val="0"/>
              <w:autoSpaceDE w:val="0"/>
              <w:autoSpaceDN w:val="0"/>
              <w:rPr>
                <w:sz w:val="20"/>
                <w:szCs w:val="20"/>
              </w:rPr>
            </w:pPr>
            <w:r w:rsidRPr="00962152">
              <w:rPr>
                <w:sz w:val="20"/>
                <w:szCs w:val="20"/>
              </w:rPr>
              <w:t>всего</w:t>
            </w:r>
          </w:p>
        </w:tc>
        <w:tc>
          <w:tcPr>
            <w:tcW w:w="1416" w:type="dxa"/>
            <w:noWrap/>
            <w:vAlign w:val="center"/>
          </w:tcPr>
          <w:p w:rsidR="00137739" w:rsidRPr="00A64D7B" w:rsidRDefault="00087861" w:rsidP="001D69BD">
            <w:pPr>
              <w:jc w:val="center"/>
              <w:rPr>
                <w:sz w:val="22"/>
                <w:szCs w:val="22"/>
              </w:rPr>
            </w:pPr>
            <w:r>
              <w:rPr>
                <w:sz w:val="22"/>
                <w:szCs w:val="22"/>
              </w:rPr>
              <w:t>1343,</w:t>
            </w:r>
            <w:r w:rsidR="001D69BD">
              <w:rPr>
                <w:sz w:val="22"/>
                <w:szCs w:val="22"/>
              </w:rPr>
              <w:t>6</w:t>
            </w:r>
          </w:p>
        </w:tc>
        <w:tc>
          <w:tcPr>
            <w:tcW w:w="1135" w:type="dxa"/>
            <w:gridSpan w:val="2"/>
            <w:noWrap/>
            <w:vAlign w:val="center"/>
          </w:tcPr>
          <w:p w:rsidR="00137739" w:rsidRPr="00A64D7B" w:rsidRDefault="00137739" w:rsidP="00137739">
            <w:pPr>
              <w:jc w:val="center"/>
              <w:rPr>
                <w:sz w:val="22"/>
                <w:szCs w:val="22"/>
              </w:rPr>
            </w:pPr>
            <w:r>
              <w:rPr>
                <w:sz w:val="22"/>
                <w:szCs w:val="22"/>
              </w:rPr>
              <w:t>398,0</w:t>
            </w:r>
          </w:p>
        </w:tc>
        <w:tc>
          <w:tcPr>
            <w:tcW w:w="1134" w:type="dxa"/>
            <w:vAlign w:val="center"/>
          </w:tcPr>
          <w:p w:rsidR="00137739" w:rsidRPr="00A64D7B" w:rsidRDefault="00087861" w:rsidP="00B250AB">
            <w:pPr>
              <w:rPr>
                <w:sz w:val="22"/>
                <w:szCs w:val="22"/>
              </w:rPr>
            </w:pPr>
            <w:r>
              <w:rPr>
                <w:sz w:val="22"/>
                <w:szCs w:val="22"/>
              </w:rPr>
              <w:t>383,</w:t>
            </w:r>
            <w:r w:rsidR="001D69BD">
              <w:rPr>
                <w:sz w:val="22"/>
                <w:szCs w:val="22"/>
              </w:rPr>
              <w:t>9</w:t>
            </w:r>
          </w:p>
        </w:tc>
        <w:tc>
          <w:tcPr>
            <w:tcW w:w="1134" w:type="dxa"/>
            <w:noWrap/>
            <w:vAlign w:val="center"/>
          </w:tcPr>
          <w:p w:rsidR="00137739" w:rsidRPr="00A64D7B" w:rsidRDefault="00156939" w:rsidP="00137739">
            <w:pPr>
              <w:jc w:val="center"/>
              <w:rPr>
                <w:sz w:val="22"/>
                <w:szCs w:val="22"/>
              </w:rPr>
            </w:pPr>
            <w:r>
              <w:rPr>
                <w:sz w:val="22"/>
                <w:szCs w:val="22"/>
              </w:rPr>
              <w:t>397,9</w:t>
            </w:r>
          </w:p>
        </w:tc>
        <w:tc>
          <w:tcPr>
            <w:tcW w:w="1134" w:type="dxa"/>
            <w:noWrap/>
            <w:vAlign w:val="center"/>
          </w:tcPr>
          <w:p w:rsidR="00137739" w:rsidRPr="00A64D7B" w:rsidRDefault="00B250AB" w:rsidP="00137739">
            <w:pPr>
              <w:jc w:val="center"/>
              <w:rPr>
                <w:sz w:val="22"/>
                <w:szCs w:val="22"/>
              </w:rPr>
            </w:pPr>
            <w:r>
              <w:rPr>
                <w:sz w:val="22"/>
                <w:szCs w:val="22"/>
              </w:rPr>
              <w:t>163,8</w:t>
            </w:r>
          </w:p>
        </w:tc>
        <w:tc>
          <w:tcPr>
            <w:tcW w:w="1276" w:type="dxa"/>
            <w:vAlign w:val="center"/>
          </w:tcPr>
          <w:p w:rsidR="00137739" w:rsidRPr="00A64D7B" w:rsidRDefault="00137739" w:rsidP="00137739">
            <w:pPr>
              <w:jc w:val="center"/>
              <w:rPr>
                <w:sz w:val="22"/>
                <w:szCs w:val="22"/>
              </w:rPr>
            </w:pPr>
            <w:r>
              <w:rPr>
                <w:sz w:val="22"/>
                <w:szCs w:val="22"/>
              </w:rPr>
              <w:t>0,0</w:t>
            </w:r>
          </w:p>
        </w:tc>
      </w:tr>
      <w:tr w:rsidR="00087861" w:rsidRPr="000934B8" w:rsidTr="00200C27">
        <w:trPr>
          <w:jc w:val="center"/>
        </w:trPr>
        <w:tc>
          <w:tcPr>
            <w:tcW w:w="1555" w:type="dxa"/>
            <w:vMerge/>
            <w:hideMark/>
          </w:tcPr>
          <w:p w:rsidR="00087861" w:rsidRPr="000934B8" w:rsidRDefault="00087861" w:rsidP="00087861">
            <w:pPr>
              <w:rPr>
                <w:sz w:val="22"/>
                <w:szCs w:val="22"/>
              </w:rPr>
            </w:pPr>
          </w:p>
        </w:tc>
        <w:tc>
          <w:tcPr>
            <w:tcW w:w="2693" w:type="dxa"/>
            <w:vMerge/>
            <w:hideMark/>
          </w:tcPr>
          <w:p w:rsidR="00087861" w:rsidRPr="000934B8" w:rsidRDefault="00087861" w:rsidP="00087861">
            <w:pPr>
              <w:jc w:val="both"/>
              <w:rPr>
                <w:sz w:val="22"/>
                <w:szCs w:val="22"/>
              </w:rPr>
            </w:pPr>
          </w:p>
        </w:tc>
        <w:tc>
          <w:tcPr>
            <w:tcW w:w="2268" w:type="dxa"/>
            <w:vMerge/>
            <w:hideMark/>
          </w:tcPr>
          <w:p w:rsidR="00087861" w:rsidRPr="000934B8" w:rsidRDefault="00087861" w:rsidP="00087861">
            <w:pPr>
              <w:jc w:val="both"/>
              <w:rPr>
                <w:sz w:val="22"/>
                <w:szCs w:val="22"/>
              </w:rPr>
            </w:pPr>
          </w:p>
        </w:tc>
        <w:tc>
          <w:tcPr>
            <w:tcW w:w="1843" w:type="dxa"/>
            <w:shd w:val="clear" w:color="auto" w:fill="auto"/>
            <w:hideMark/>
          </w:tcPr>
          <w:p w:rsidR="00087861" w:rsidRPr="00962152" w:rsidRDefault="00087861" w:rsidP="00087861">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jc w:val="center"/>
        </w:trPr>
        <w:tc>
          <w:tcPr>
            <w:tcW w:w="1555" w:type="dxa"/>
            <w:vMerge/>
          </w:tcPr>
          <w:p w:rsidR="00087861" w:rsidRPr="000934B8" w:rsidRDefault="00087861" w:rsidP="00087861">
            <w:pPr>
              <w:rPr>
                <w:sz w:val="22"/>
                <w:szCs w:val="22"/>
              </w:rPr>
            </w:pPr>
          </w:p>
        </w:tc>
        <w:tc>
          <w:tcPr>
            <w:tcW w:w="2693" w:type="dxa"/>
            <w:vMerge/>
          </w:tcPr>
          <w:p w:rsidR="00087861" w:rsidRPr="000934B8" w:rsidRDefault="00087861" w:rsidP="00087861">
            <w:pPr>
              <w:jc w:val="both"/>
              <w:rPr>
                <w:sz w:val="22"/>
                <w:szCs w:val="22"/>
              </w:rPr>
            </w:pPr>
          </w:p>
        </w:tc>
        <w:tc>
          <w:tcPr>
            <w:tcW w:w="2268" w:type="dxa"/>
            <w:vMerge/>
          </w:tcPr>
          <w:p w:rsidR="00087861" w:rsidRPr="000934B8" w:rsidRDefault="00087861" w:rsidP="00087861">
            <w:pPr>
              <w:jc w:val="both"/>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jc w:val="center"/>
        </w:trPr>
        <w:tc>
          <w:tcPr>
            <w:tcW w:w="1555" w:type="dxa"/>
            <w:vMerge/>
          </w:tcPr>
          <w:p w:rsidR="00087861" w:rsidRPr="000934B8" w:rsidRDefault="00087861" w:rsidP="00087861">
            <w:pPr>
              <w:rPr>
                <w:sz w:val="22"/>
                <w:szCs w:val="22"/>
              </w:rPr>
            </w:pPr>
          </w:p>
        </w:tc>
        <w:tc>
          <w:tcPr>
            <w:tcW w:w="2693" w:type="dxa"/>
            <w:vMerge/>
          </w:tcPr>
          <w:p w:rsidR="00087861" w:rsidRPr="000934B8" w:rsidRDefault="00087861" w:rsidP="00087861">
            <w:pPr>
              <w:jc w:val="both"/>
              <w:rPr>
                <w:sz w:val="22"/>
                <w:szCs w:val="22"/>
              </w:rPr>
            </w:pPr>
          </w:p>
        </w:tc>
        <w:tc>
          <w:tcPr>
            <w:tcW w:w="2268" w:type="dxa"/>
            <w:vMerge/>
          </w:tcPr>
          <w:p w:rsidR="00087861" w:rsidRPr="000934B8" w:rsidRDefault="00087861" w:rsidP="00087861">
            <w:pPr>
              <w:jc w:val="both"/>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местный бюджет</w:t>
            </w:r>
          </w:p>
        </w:tc>
        <w:tc>
          <w:tcPr>
            <w:tcW w:w="1416" w:type="dxa"/>
            <w:noWrap/>
            <w:vAlign w:val="center"/>
          </w:tcPr>
          <w:p w:rsidR="00087861" w:rsidRPr="00A64D7B" w:rsidRDefault="00087861" w:rsidP="00087861">
            <w:pPr>
              <w:jc w:val="center"/>
              <w:rPr>
                <w:sz w:val="22"/>
                <w:szCs w:val="22"/>
              </w:rPr>
            </w:pPr>
            <w:r>
              <w:rPr>
                <w:sz w:val="22"/>
                <w:szCs w:val="22"/>
              </w:rPr>
              <w:t>1343,</w:t>
            </w:r>
            <w:r w:rsidR="001D69BD">
              <w:rPr>
                <w:sz w:val="22"/>
                <w:szCs w:val="22"/>
              </w:rPr>
              <w:t>6</w:t>
            </w:r>
          </w:p>
        </w:tc>
        <w:tc>
          <w:tcPr>
            <w:tcW w:w="1135" w:type="dxa"/>
            <w:gridSpan w:val="2"/>
            <w:noWrap/>
            <w:vAlign w:val="center"/>
          </w:tcPr>
          <w:p w:rsidR="00087861" w:rsidRPr="00A64D7B" w:rsidRDefault="00087861" w:rsidP="00087861">
            <w:pPr>
              <w:jc w:val="center"/>
              <w:rPr>
                <w:sz w:val="22"/>
                <w:szCs w:val="22"/>
              </w:rPr>
            </w:pPr>
            <w:r>
              <w:rPr>
                <w:sz w:val="22"/>
                <w:szCs w:val="22"/>
              </w:rPr>
              <w:t>398,0</w:t>
            </w:r>
          </w:p>
        </w:tc>
        <w:tc>
          <w:tcPr>
            <w:tcW w:w="1134" w:type="dxa"/>
            <w:vAlign w:val="center"/>
          </w:tcPr>
          <w:p w:rsidR="00087861" w:rsidRPr="00A64D7B" w:rsidRDefault="001D69BD" w:rsidP="00087861">
            <w:pPr>
              <w:rPr>
                <w:sz w:val="22"/>
                <w:szCs w:val="22"/>
              </w:rPr>
            </w:pPr>
            <w:r>
              <w:rPr>
                <w:sz w:val="22"/>
                <w:szCs w:val="22"/>
              </w:rPr>
              <w:t>383,9</w:t>
            </w:r>
          </w:p>
        </w:tc>
        <w:tc>
          <w:tcPr>
            <w:tcW w:w="1134" w:type="dxa"/>
            <w:noWrap/>
            <w:vAlign w:val="center"/>
          </w:tcPr>
          <w:p w:rsidR="00087861" w:rsidRPr="00A64D7B" w:rsidRDefault="00087861" w:rsidP="00087861">
            <w:pPr>
              <w:jc w:val="center"/>
              <w:rPr>
                <w:sz w:val="22"/>
                <w:szCs w:val="22"/>
              </w:rPr>
            </w:pPr>
            <w:r>
              <w:rPr>
                <w:sz w:val="22"/>
                <w:szCs w:val="22"/>
              </w:rPr>
              <w:t>397,9</w:t>
            </w:r>
          </w:p>
        </w:tc>
        <w:tc>
          <w:tcPr>
            <w:tcW w:w="1134" w:type="dxa"/>
            <w:noWrap/>
            <w:vAlign w:val="center"/>
          </w:tcPr>
          <w:p w:rsidR="00087861" w:rsidRPr="00A64D7B" w:rsidRDefault="00087861" w:rsidP="00087861">
            <w:pPr>
              <w:jc w:val="center"/>
              <w:rPr>
                <w:sz w:val="22"/>
                <w:szCs w:val="22"/>
              </w:rPr>
            </w:pPr>
            <w:r>
              <w:rPr>
                <w:sz w:val="22"/>
                <w:szCs w:val="22"/>
              </w:rPr>
              <w:t>163,8</w:t>
            </w:r>
          </w:p>
        </w:tc>
        <w:tc>
          <w:tcPr>
            <w:tcW w:w="1276" w:type="dxa"/>
            <w:vAlign w:val="center"/>
          </w:tcPr>
          <w:p w:rsidR="00087861" w:rsidRPr="00A64D7B" w:rsidRDefault="00087861" w:rsidP="00087861">
            <w:pPr>
              <w:jc w:val="center"/>
              <w:rPr>
                <w:sz w:val="22"/>
                <w:szCs w:val="22"/>
              </w:rPr>
            </w:pPr>
            <w:r>
              <w:rPr>
                <w:sz w:val="22"/>
                <w:szCs w:val="22"/>
              </w:rPr>
              <w:t>0,0</w:t>
            </w:r>
          </w:p>
        </w:tc>
      </w:tr>
      <w:tr w:rsidR="00087861" w:rsidRPr="000934B8" w:rsidTr="00200C27">
        <w:trPr>
          <w:jc w:val="center"/>
        </w:trPr>
        <w:tc>
          <w:tcPr>
            <w:tcW w:w="1555" w:type="dxa"/>
            <w:vMerge/>
          </w:tcPr>
          <w:p w:rsidR="00087861" w:rsidRPr="000934B8" w:rsidRDefault="00087861" w:rsidP="00087861">
            <w:pPr>
              <w:rPr>
                <w:sz w:val="22"/>
                <w:szCs w:val="22"/>
              </w:rPr>
            </w:pPr>
          </w:p>
        </w:tc>
        <w:tc>
          <w:tcPr>
            <w:tcW w:w="2693" w:type="dxa"/>
            <w:vMerge/>
          </w:tcPr>
          <w:p w:rsidR="00087861" w:rsidRPr="000934B8" w:rsidRDefault="00087861" w:rsidP="00087861">
            <w:pPr>
              <w:jc w:val="both"/>
              <w:rPr>
                <w:sz w:val="22"/>
                <w:szCs w:val="22"/>
              </w:rPr>
            </w:pPr>
          </w:p>
        </w:tc>
        <w:tc>
          <w:tcPr>
            <w:tcW w:w="2268" w:type="dxa"/>
            <w:vMerge/>
          </w:tcPr>
          <w:p w:rsidR="00087861" w:rsidRPr="000934B8" w:rsidRDefault="00087861" w:rsidP="00087861">
            <w:pPr>
              <w:jc w:val="both"/>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D40470" w:rsidRPr="000934B8" w:rsidTr="00200C27">
        <w:trPr>
          <w:jc w:val="center"/>
        </w:trPr>
        <w:tc>
          <w:tcPr>
            <w:tcW w:w="1555" w:type="dxa"/>
            <w:vMerge w:val="restart"/>
          </w:tcPr>
          <w:p w:rsidR="00D40470" w:rsidRPr="000934B8" w:rsidRDefault="00D40470" w:rsidP="00D40470">
            <w:pPr>
              <w:jc w:val="center"/>
              <w:rPr>
                <w:sz w:val="22"/>
                <w:szCs w:val="22"/>
              </w:rPr>
            </w:pPr>
            <w:r>
              <w:rPr>
                <w:sz w:val="22"/>
                <w:szCs w:val="22"/>
              </w:rPr>
              <w:t>2.1</w:t>
            </w:r>
          </w:p>
        </w:tc>
        <w:tc>
          <w:tcPr>
            <w:tcW w:w="2693" w:type="dxa"/>
            <w:vMerge w:val="restart"/>
          </w:tcPr>
          <w:p w:rsidR="00D40470" w:rsidRPr="000934B8" w:rsidRDefault="00D40470" w:rsidP="00D40470">
            <w:pPr>
              <w:jc w:val="both"/>
              <w:rPr>
                <w:sz w:val="22"/>
                <w:szCs w:val="22"/>
              </w:rPr>
            </w:pPr>
            <w:r>
              <w:rPr>
                <w:sz w:val="22"/>
                <w:szCs w:val="22"/>
              </w:rPr>
              <w:t>Техническое обслуживание ТВ передатчиков, телефонная связь (2)</w:t>
            </w:r>
          </w:p>
        </w:tc>
        <w:tc>
          <w:tcPr>
            <w:tcW w:w="2268" w:type="dxa"/>
            <w:vMerge w:val="restart"/>
          </w:tcPr>
          <w:p w:rsidR="00D40470" w:rsidRPr="000934B8" w:rsidRDefault="00D40470" w:rsidP="00D40470">
            <w:pPr>
              <w:jc w:val="both"/>
              <w:rPr>
                <w:sz w:val="22"/>
                <w:szCs w:val="22"/>
              </w:rPr>
            </w:pPr>
            <w:r w:rsidRPr="00BB051C">
              <w:rPr>
                <w:sz w:val="22"/>
                <w:szCs w:val="22"/>
              </w:rPr>
              <w:t>Служба по работе с населением администрации сельского поселения Покур</w:t>
            </w:r>
          </w:p>
        </w:tc>
        <w:tc>
          <w:tcPr>
            <w:tcW w:w="1843" w:type="dxa"/>
            <w:shd w:val="clear" w:color="auto" w:fill="auto"/>
          </w:tcPr>
          <w:p w:rsidR="00D40470" w:rsidRPr="00962152" w:rsidRDefault="00D40470" w:rsidP="00D40470">
            <w:pPr>
              <w:widowControl w:val="0"/>
              <w:autoSpaceDE w:val="0"/>
              <w:autoSpaceDN w:val="0"/>
              <w:rPr>
                <w:sz w:val="20"/>
                <w:szCs w:val="20"/>
              </w:rPr>
            </w:pPr>
            <w:r w:rsidRPr="00962152">
              <w:rPr>
                <w:sz w:val="20"/>
                <w:szCs w:val="20"/>
              </w:rPr>
              <w:t>всего</w:t>
            </w:r>
          </w:p>
        </w:tc>
        <w:tc>
          <w:tcPr>
            <w:tcW w:w="1416" w:type="dxa"/>
            <w:noWrap/>
            <w:vAlign w:val="center"/>
          </w:tcPr>
          <w:p w:rsidR="00D40470" w:rsidRPr="00A64D7B" w:rsidRDefault="00D40470" w:rsidP="00D40470">
            <w:pPr>
              <w:jc w:val="center"/>
              <w:rPr>
                <w:sz w:val="22"/>
                <w:szCs w:val="22"/>
              </w:rPr>
            </w:pPr>
            <w:r>
              <w:rPr>
                <w:sz w:val="22"/>
                <w:szCs w:val="22"/>
              </w:rPr>
              <w:t>1343,</w:t>
            </w:r>
            <w:r w:rsidR="001D69BD">
              <w:rPr>
                <w:sz w:val="22"/>
                <w:szCs w:val="22"/>
              </w:rPr>
              <w:t>6</w:t>
            </w:r>
          </w:p>
        </w:tc>
        <w:tc>
          <w:tcPr>
            <w:tcW w:w="1135" w:type="dxa"/>
            <w:gridSpan w:val="2"/>
            <w:noWrap/>
            <w:vAlign w:val="center"/>
          </w:tcPr>
          <w:p w:rsidR="00D40470" w:rsidRPr="00A64D7B" w:rsidRDefault="00D40470" w:rsidP="00D40470">
            <w:pPr>
              <w:jc w:val="center"/>
              <w:rPr>
                <w:sz w:val="22"/>
                <w:szCs w:val="22"/>
              </w:rPr>
            </w:pPr>
            <w:r>
              <w:rPr>
                <w:sz w:val="22"/>
                <w:szCs w:val="22"/>
              </w:rPr>
              <w:t>398,0</w:t>
            </w:r>
          </w:p>
        </w:tc>
        <w:tc>
          <w:tcPr>
            <w:tcW w:w="1134" w:type="dxa"/>
            <w:vAlign w:val="center"/>
          </w:tcPr>
          <w:p w:rsidR="00D40470" w:rsidRPr="00A64D7B" w:rsidRDefault="00D40470" w:rsidP="00D40470">
            <w:pPr>
              <w:rPr>
                <w:sz w:val="22"/>
                <w:szCs w:val="22"/>
              </w:rPr>
            </w:pPr>
            <w:r>
              <w:rPr>
                <w:sz w:val="22"/>
                <w:szCs w:val="22"/>
              </w:rPr>
              <w:t>383,</w:t>
            </w:r>
            <w:r w:rsidR="001D69BD">
              <w:rPr>
                <w:sz w:val="22"/>
                <w:szCs w:val="22"/>
              </w:rPr>
              <w:t>9</w:t>
            </w:r>
          </w:p>
        </w:tc>
        <w:tc>
          <w:tcPr>
            <w:tcW w:w="1134" w:type="dxa"/>
            <w:noWrap/>
            <w:vAlign w:val="center"/>
          </w:tcPr>
          <w:p w:rsidR="00D40470" w:rsidRPr="00A64D7B" w:rsidRDefault="00D40470" w:rsidP="00D40470">
            <w:pPr>
              <w:jc w:val="center"/>
              <w:rPr>
                <w:sz w:val="22"/>
                <w:szCs w:val="22"/>
              </w:rPr>
            </w:pPr>
            <w:r>
              <w:rPr>
                <w:sz w:val="22"/>
                <w:szCs w:val="22"/>
              </w:rPr>
              <w:t>397,9</w:t>
            </w:r>
          </w:p>
        </w:tc>
        <w:tc>
          <w:tcPr>
            <w:tcW w:w="1134" w:type="dxa"/>
            <w:noWrap/>
            <w:vAlign w:val="center"/>
          </w:tcPr>
          <w:p w:rsidR="00D40470" w:rsidRPr="00A64D7B" w:rsidRDefault="00D40470" w:rsidP="00D40470">
            <w:pPr>
              <w:jc w:val="center"/>
              <w:rPr>
                <w:sz w:val="22"/>
                <w:szCs w:val="22"/>
              </w:rPr>
            </w:pPr>
            <w:r>
              <w:rPr>
                <w:sz w:val="22"/>
                <w:szCs w:val="22"/>
              </w:rPr>
              <w:t>163,8</w:t>
            </w:r>
          </w:p>
        </w:tc>
        <w:tc>
          <w:tcPr>
            <w:tcW w:w="1276" w:type="dxa"/>
            <w:vAlign w:val="center"/>
          </w:tcPr>
          <w:p w:rsidR="00D40470" w:rsidRPr="00A64D7B" w:rsidRDefault="00D40470" w:rsidP="00D40470">
            <w:pPr>
              <w:jc w:val="center"/>
              <w:rPr>
                <w:sz w:val="22"/>
                <w:szCs w:val="22"/>
              </w:rPr>
            </w:pPr>
            <w:r>
              <w:rPr>
                <w:sz w:val="22"/>
                <w:szCs w:val="22"/>
              </w:rPr>
              <w:t>0,0</w:t>
            </w:r>
          </w:p>
        </w:tc>
      </w:tr>
      <w:tr w:rsidR="00D40470" w:rsidRPr="000934B8" w:rsidTr="00200C27">
        <w:trPr>
          <w:jc w:val="center"/>
        </w:trPr>
        <w:tc>
          <w:tcPr>
            <w:tcW w:w="1555" w:type="dxa"/>
            <w:vMerge/>
          </w:tcPr>
          <w:p w:rsidR="00D40470" w:rsidRDefault="00D40470" w:rsidP="00D40470">
            <w:pPr>
              <w:jc w:val="center"/>
              <w:rPr>
                <w:sz w:val="22"/>
                <w:szCs w:val="22"/>
              </w:rPr>
            </w:pPr>
          </w:p>
        </w:tc>
        <w:tc>
          <w:tcPr>
            <w:tcW w:w="2693" w:type="dxa"/>
            <w:vMerge/>
          </w:tcPr>
          <w:p w:rsidR="00D40470" w:rsidRDefault="00D40470" w:rsidP="00D40470">
            <w:pPr>
              <w:jc w:val="both"/>
              <w:rPr>
                <w:sz w:val="22"/>
                <w:szCs w:val="22"/>
              </w:rPr>
            </w:pPr>
          </w:p>
        </w:tc>
        <w:tc>
          <w:tcPr>
            <w:tcW w:w="2268" w:type="dxa"/>
            <w:vMerge/>
          </w:tcPr>
          <w:p w:rsidR="00D40470" w:rsidRPr="00BB051C" w:rsidRDefault="00D40470" w:rsidP="00D40470">
            <w:pPr>
              <w:jc w:val="both"/>
              <w:rPr>
                <w:sz w:val="22"/>
                <w:szCs w:val="22"/>
              </w:rPr>
            </w:pPr>
          </w:p>
        </w:tc>
        <w:tc>
          <w:tcPr>
            <w:tcW w:w="1843" w:type="dxa"/>
            <w:shd w:val="clear" w:color="auto" w:fill="auto"/>
          </w:tcPr>
          <w:p w:rsidR="00D40470" w:rsidRPr="00962152" w:rsidRDefault="00D40470" w:rsidP="00D40470">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D40470" w:rsidRDefault="00D40470" w:rsidP="00D40470">
            <w:pPr>
              <w:jc w:val="center"/>
              <w:rPr>
                <w:sz w:val="22"/>
                <w:szCs w:val="22"/>
              </w:rPr>
            </w:pPr>
            <w:r>
              <w:rPr>
                <w:sz w:val="22"/>
                <w:szCs w:val="22"/>
              </w:rPr>
              <w:t>0,0</w:t>
            </w:r>
          </w:p>
        </w:tc>
        <w:tc>
          <w:tcPr>
            <w:tcW w:w="1135" w:type="dxa"/>
            <w:gridSpan w:val="2"/>
            <w:noWrap/>
            <w:vAlign w:val="center"/>
          </w:tcPr>
          <w:p w:rsidR="00D40470" w:rsidRDefault="00D40470" w:rsidP="00D40470">
            <w:pPr>
              <w:jc w:val="center"/>
              <w:rPr>
                <w:sz w:val="22"/>
                <w:szCs w:val="22"/>
              </w:rPr>
            </w:pPr>
            <w:r>
              <w:rPr>
                <w:sz w:val="22"/>
                <w:szCs w:val="22"/>
              </w:rPr>
              <w:t>0,0</w:t>
            </w:r>
          </w:p>
        </w:tc>
        <w:tc>
          <w:tcPr>
            <w:tcW w:w="1134" w:type="dxa"/>
            <w:vAlign w:val="center"/>
          </w:tcPr>
          <w:p w:rsidR="00D40470" w:rsidRPr="00505649" w:rsidRDefault="00D40470" w:rsidP="00D40470">
            <w:pPr>
              <w:jc w:val="center"/>
              <w:rPr>
                <w:sz w:val="22"/>
                <w:szCs w:val="22"/>
              </w:rPr>
            </w:pPr>
            <w:r w:rsidRPr="00505649">
              <w:rPr>
                <w:sz w:val="22"/>
                <w:szCs w:val="22"/>
              </w:rPr>
              <w:t>0,0</w:t>
            </w:r>
          </w:p>
        </w:tc>
        <w:tc>
          <w:tcPr>
            <w:tcW w:w="1134" w:type="dxa"/>
            <w:noWrap/>
            <w:vAlign w:val="center"/>
          </w:tcPr>
          <w:p w:rsidR="00D40470" w:rsidRPr="00505649" w:rsidRDefault="00D40470" w:rsidP="00D40470">
            <w:pPr>
              <w:jc w:val="center"/>
              <w:rPr>
                <w:sz w:val="22"/>
                <w:szCs w:val="22"/>
              </w:rPr>
            </w:pPr>
            <w:r w:rsidRPr="00505649">
              <w:rPr>
                <w:sz w:val="22"/>
                <w:szCs w:val="22"/>
              </w:rPr>
              <w:t>0,0</w:t>
            </w:r>
          </w:p>
        </w:tc>
        <w:tc>
          <w:tcPr>
            <w:tcW w:w="1134" w:type="dxa"/>
            <w:noWrap/>
            <w:vAlign w:val="center"/>
          </w:tcPr>
          <w:p w:rsidR="00D40470" w:rsidRPr="00505649" w:rsidRDefault="00D40470" w:rsidP="00D40470">
            <w:pPr>
              <w:jc w:val="center"/>
              <w:rPr>
                <w:sz w:val="22"/>
                <w:szCs w:val="22"/>
              </w:rPr>
            </w:pPr>
            <w:r w:rsidRPr="00505649">
              <w:rPr>
                <w:sz w:val="22"/>
                <w:szCs w:val="22"/>
              </w:rPr>
              <w:t>0,0</w:t>
            </w:r>
          </w:p>
        </w:tc>
        <w:tc>
          <w:tcPr>
            <w:tcW w:w="1276" w:type="dxa"/>
            <w:vAlign w:val="center"/>
          </w:tcPr>
          <w:p w:rsidR="00D40470" w:rsidRPr="00505649" w:rsidRDefault="00D40470" w:rsidP="00D40470">
            <w:pPr>
              <w:jc w:val="center"/>
              <w:rPr>
                <w:sz w:val="22"/>
                <w:szCs w:val="22"/>
              </w:rPr>
            </w:pPr>
            <w:r w:rsidRPr="00505649">
              <w:rPr>
                <w:sz w:val="22"/>
                <w:szCs w:val="22"/>
              </w:rPr>
              <w:t>0,0</w:t>
            </w:r>
          </w:p>
        </w:tc>
      </w:tr>
      <w:tr w:rsidR="00D40470" w:rsidRPr="000934B8" w:rsidTr="00200C27">
        <w:trPr>
          <w:jc w:val="center"/>
        </w:trPr>
        <w:tc>
          <w:tcPr>
            <w:tcW w:w="1555" w:type="dxa"/>
            <w:vMerge/>
          </w:tcPr>
          <w:p w:rsidR="00D40470" w:rsidRDefault="00D40470" w:rsidP="00D40470">
            <w:pPr>
              <w:jc w:val="center"/>
              <w:rPr>
                <w:sz w:val="22"/>
                <w:szCs w:val="22"/>
              </w:rPr>
            </w:pPr>
          </w:p>
        </w:tc>
        <w:tc>
          <w:tcPr>
            <w:tcW w:w="2693" w:type="dxa"/>
            <w:vMerge/>
          </w:tcPr>
          <w:p w:rsidR="00D40470" w:rsidRDefault="00D40470" w:rsidP="00D40470">
            <w:pPr>
              <w:jc w:val="both"/>
              <w:rPr>
                <w:sz w:val="22"/>
                <w:szCs w:val="22"/>
              </w:rPr>
            </w:pPr>
          </w:p>
        </w:tc>
        <w:tc>
          <w:tcPr>
            <w:tcW w:w="2268" w:type="dxa"/>
            <w:vMerge/>
          </w:tcPr>
          <w:p w:rsidR="00D40470" w:rsidRPr="00BB051C" w:rsidRDefault="00D40470" w:rsidP="00D40470">
            <w:pPr>
              <w:jc w:val="both"/>
              <w:rPr>
                <w:sz w:val="22"/>
                <w:szCs w:val="22"/>
              </w:rPr>
            </w:pPr>
          </w:p>
        </w:tc>
        <w:tc>
          <w:tcPr>
            <w:tcW w:w="1843" w:type="dxa"/>
            <w:shd w:val="clear" w:color="auto" w:fill="auto"/>
          </w:tcPr>
          <w:p w:rsidR="00D40470" w:rsidRPr="00962152" w:rsidRDefault="00D40470" w:rsidP="00D40470">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D40470" w:rsidRDefault="00D40470" w:rsidP="00D40470">
            <w:pPr>
              <w:jc w:val="center"/>
              <w:rPr>
                <w:sz w:val="22"/>
                <w:szCs w:val="22"/>
              </w:rPr>
            </w:pPr>
            <w:r>
              <w:rPr>
                <w:sz w:val="22"/>
                <w:szCs w:val="22"/>
              </w:rPr>
              <w:t>0,0</w:t>
            </w:r>
          </w:p>
        </w:tc>
        <w:tc>
          <w:tcPr>
            <w:tcW w:w="1135" w:type="dxa"/>
            <w:gridSpan w:val="2"/>
            <w:noWrap/>
            <w:vAlign w:val="center"/>
          </w:tcPr>
          <w:p w:rsidR="00D40470" w:rsidRDefault="00D40470" w:rsidP="00D40470">
            <w:pPr>
              <w:jc w:val="center"/>
              <w:rPr>
                <w:sz w:val="22"/>
                <w:szCs w:val="22"/>
              </w:rPr>
            </w:pPr>
            <w:r>
              <w:rPr>
                <w:sz w:val="22"/>
                <w:szCs w:val="22"/>
              </w:rPr>
              <w:t>0,0</w:t>
            </w:r>
          </w:p>
        </w:tc>
        <w:tc>
          <w:tcPr>
            <w:tcW w:w="1134" w:type="dxa"/>
            <w:vAlign w:val="center"/>
          </w:tcPr>
          <w:p w:rsidR="00D40470" w:rsidRPr="00505649" w:rsidRDefault="00D40470" w:rsidP="00D40470">
            <w:pPr>
              <w:jc w:val="center"/>
              <w:rPr>
                <w:sz w:val="22"/>
                <w:szCs w:val="22"/>
              </w:rPr>
            </w:pPr>
            <w:r w:rsidRPr="00505649">
              <w:rPr>
                <w:sz w:val="22"/>
                <w:szCs w:val="22"/>
              </w:rPr>
              <w:t>0,0</w:t>
            </w:r>
          </w:p>
        </w:tc>
        <w:tc>
          <w:tcPr>
            <w:tcW w:w="1134" w:type="dxa"/>
            <w:noWrap/>
            <w:vAlign w:val="center"/>
          </w:tcPr>
          <w:p w:rsidR="00D40470" w:rsidRPr="00505649" w:rsidRDefault="00D40470" w:rsidP="00D40470">
            <w:pPr>
              <w:jc w:val="center"/>
              <w:rPr>
                <w:sz w:val="22"/>
                <w:szCs w:val="22"/>
              </w:rPr>
            </w:pPr>
            <w:r w:rsidRPr="00505649">
              <w:rPr>
                <w:sz w:val="22"/>
                <w:szCs w:val="22"/>
              </w:rPr>
              <w:t>0,0</w:t>
            </w:r>
          </w:p>
        </w:tc>
        <w:tc>
          <w:tcPr>
            <w:tcW w:w="1134" w:type="dxa"/>
            <w:noWrap/>
            <w:vAlign w:val="center"/>
          </w:tcPr>
          <w:p w:rsidR="00D40470" w:rsidRPr="00505649" w:rsidRDefault="00D40470" w:rsidP="00D40470">
            <w:pPr>
              <w:jc w:val="center"/>
              <w:rPr>
                <w:sz w:val="22"/>
                <w:szCs w:val="22"/>
              </w:rPr>
            </w:pPr>
            <w:r w:rsidRPr="00505649">
              <w:rPr>
                <w:sz w:val="22"/>
                <w:szCs w:val="22"/>
              </w:rPr>
              <w:t>0,0</w:t>
            </w:r>
          </w:p>
        </w:tc>
        <w:tc>
          <w:tcPr>
            <w:tcW w:w="1276" w:type="dxa"/>
            <w:vAlign w:val="center"/>
          </w:tcPr>
          <w:p w:rsidR="00D40470" w:rsidRPr="00505649" w:rsidRDefault="00D40470" w:rsidP="00D40470">
            <w:pPr>
              <w:jc w:val="center"/>
              <w:rPr>
                <w:sz w:val="22"/>
                <w:szCs w:val="22"/>
              </w:rPr>
            </w:pPr>
            <w:r w:rsidRPr="00505649">
              <w:rPr>
                <w:sz w:val="22"/>
                <w:szCs w:val="22"/>
              </w:rPr>
              <w:t>0,0</w:t>
            </w:r>
          </w:p>
        </w:tc>
      </w:tr>
      <w:tr w:rsidR="00D40470" w:rsidRPr="000934B8" w:rsidTr="00200C27">
        <w:trPr>
          <w:jc w:val="center"/>
        </w:trPr>
        <w:tc>
          <w:tcPr>
            <w:tcW w:w="1555" w:type="dxa"/>
            <w:vMerge/>
          </w:tcPr>
          <w:p w:rsidR="00D40470" w:rsidRDefault="00D40470" w:rsidP="00D40470">
            <w:pPr>
              <w:jc w:val="center"/>
              <w:rPr>
                <w:sz w:val="22"/>
                <w:szCs w:val="22"/>
              </w:rPr>
            </w:pPr>
          </w:p>
        </w:tc>
        <w:tc>
          <w:tcPr>
            <w:tcW w:w="2693" w:type="dxa"/>
            <w:vMerge/>
          </w:tcPr>
          <w:p w:rsidR="00D40470" w:rsidRDefault="00D40470" w:rsidP="00D40470">
            <w:pPr>
              <w:jc w:val="both"/>
              <w:rPr>
                <w:sz w:val="22"/>
                <w:szCs w:val="22"/>
              </w:rPr>
            </w:pPr>
          </w:p>
        </w:tc>
        <w:tc>
          <w:tcPr>
            <w:tcW w:w="2268" w:type="dxa"/>
            <w:vMerge/>
          </w:tcPr>
          <w:p w:rsidR="00D40470" w:rsidRPr="00BB051C" w:rsidRDefault="00D40470" w:rsidP="00D40470">
            <w:pPr>
              <w:jc w:val="both"/>
              <w:rPr>
                <w:sz w:val="22"/>
                <w:szCs w:val="22"/>
              </w:rPr>
            </w:pPr>
          </w:p>
        </w:tc>
        <w:tc>
          <w:tcPr>
            <w:tcW w:w="1843" w:type="dxa"/>
            <w:shd w:val="clear" w:color="auto" w:fill="auto"/>
          </w:tcPr>
          <w:p w:rsidR="00D40470" w:rsidRPr="00962152" w:rsidRDefault="00D40470" w:rsidP="00D40470">
            <w:pPr>
              <w:widowControl w:val="0"/>
              <w:autoSpaceDE w:val="0"/>
              <w:autoSpaceDN w:val="0"/>
              <w:rPr>
                <w:sz w:val="20"/>
                <w:szCs w:val="20"/>
              </w:rPr>
            </w:pPr>
            <w:r w:rsidRPr="00962152">
              <w:rPr>
                <w:sz w:val="20"/>
                <w:szCs w:val="20"/>
              </w:rPr>
              <w:t>местный бюджет</w:t>
            </w:r>
          </w:p>
        </w:tc>
        <w:tc>
          <w:tcPr>
            <w:tcW w:w="1416" w:type="dxa"/>
            <w:noWrap/>
            <w:vAlign w:val="center"/>
          </w:tcPr>
          <w:p w:rsidR="00D40470" w:rsidRPr="00A64D7B" w:rsidRDefault="00D40470" w:rsidP="00D40470">
            <w:pPr>
              <w:jc w:val="center"/>
              <w:rPr>
                <w:sz w:val="22"/>
                <w:szCs w:val="22"/>
              </w:rPr>
            </w:pPr>
            <w:r>
              <w:rPr>
                <w:sz w:val="22"/>
                <w:szCs w:val="22"/>
              </w:rPr>
              <w:t>1343,</w:t>
            </w:r>
            <w:r w:rsidR="001D69BD">
              <w:rPr>
                <w:sz w:val="22"/>
                <w:szCs w:val="22"/>
              </w:rPr>
              <w:t>6</w:t>
            </w:r>
          </w:p>
        </w:tc>
        <w:tc>
          <w:tcPr>
            <w:tcW w:w="1135" w:type="dxa"/>
            <w:gridSpan w:val="2"/>
            <w:noWrap/>
            <w:vAlign w:val="center"/>
          </w:tcPr>
          <w:p w:rsidR="00D40470" w:rsidRPr="00A64D7B" w:rsidRDefault="00D40470" w:rsidP="00D40470">
            <w:pPr>
              <w:jc w:val="center"/>
              <w:rPr>
                <w:sz w:val="22"/>
                <w:szCs w:val="22"/>
              </w:rPr>
            </w:pPr>
            <w:r>
              <w:rPr>
                <w:sz w:val="22"/>
                <w:szCs w:val="22"/>
              </w:rPr>
              <w:t>398,0</w:t>
            </w:r>
          </w:p>
        </w:tc>
        <w:tc>
          <w:tcPr>
            <w:tcW w:w="1134" w:type="dxa"/>
            <w:vAlign w:val="center"/>
          </w:tcPr>
          <w:p w:rsidR="00D40470" w:rsidRPr="00A64D7B" w:rsidRDefault="00D40470" w:rsidP="00D40470">
            <w:pPr>
              <w:rPr>
                <w:sz w:val="22"/>
                <w:szCs w:val="22"/>
              </w:rPr>
            </w:pPr>
            <w:r>
              <w:rPr>
                <w:sz w:val="22"/>
                <w:szCs w:val="22"/>
              </w:rPr>
              <w:t>383,</w:t>
            </w:r>
            <w:r w:rsidR="001D69BD">
              <w:rPr>
                <w:sz w:val="22"/>
                <w:szCs w:val="22"/>
              </w:rPr>
              <w:t>9</w:t>
            </w:r>
          </w:p>
        </w:tc>
        <w:tc>
          <w:tcPr>
            <w:tcW w:w="1134" w:type="dxa"/>
            <w:noWrap/>
            <w:vAlign w:val="center"/>
          </w:tcPr>
          <w:p w:rsidR="00D40470" w:rsidRPr="00A64D7B" w:rsidRDefault="00D40470" w:rsidP="00D40470">
            <w:pPr>
              <w:jc w:val="center"/>
              <w:rPr>
                <w:sz w:val="22"/>
                <w:szCs w:val="22"/>
              </w:rPr>
            </w:pPr>
            <w:r>
              <w:rPr>
                <w:sz w:val="22"/>
                <w:szCs w:val="22"/>
              </w:rPr>
              <w:t>397,9</w:t>
            </w:r>
          </w:p>
        </w:tc>
        <w:tc>
          <w:tcPr>
            <w:tcW w:w="1134" w:type="dxa"/>
            <w:noWrap/>
            <w:vAlign w:val="center"/>
          </w:tcPr>
          <w:p w:rsidR="00D40470" w:rsidRPr="00A64D7B" w:rsidRDefault="00D40470" w:rsidP="00D40470">
            <w:pPr>
              <w:jc w:val="center"/>
              <w:rPr>
                <w:sz w:val="22"/>
                <w:szCs w:val="22"/>
              </w:rPr>
            </w:pPr>
            <w:r>
              <w:rPr>
                <w:sz w:val="22"/>
                <w:szCs w:val="22"/>
              </w:rPr>
              <w:t>163,8</w:t>
            </w:r>
          </w:p>
        </w:tc>
        <w:tc>
          <w:tcPr>
            <w:tcW w:w="1276" w:type="dxa"/>
            <w:vAlign w:val="center"/>
          </w:tcPr>
          <w:p w:rsidR="00D40470" w:rsidRPr="00A64D7B" w:rsidRDefault="00D40470" w:rsidP="00D40470">
            <w:pPr>
              <w:jc w:val="center"/>
              <w:rPr>
                <w:sz w:val="22"/>
                <w:szCs w:val="22"/>
              </w:rPr>
            </w:pPr>
            <w:r>
              <w:rPr>
                <w:sz w:val="22"/>
                <w:szCs w:val="22"/>
              </w:rPr>
              <w:t>0,0</w:t>
            </w:r>
          </w:p>
        </w:tc>
      </w:tr>
      <w:tr w:rsidR="00087861" w:rsidRPr="000934B8" w:rsidTr="00200C27">
        <w:trPr>
          <w:jc w:val="center"/>
        </w:trPr>
        <w:tc>
          <w:tcPr>
            <w:tcW w:w="1555" w:type="dxa"/>
            <w:vMerge/>
          </w:tcPr>
          <w:p w:rsidR="00087861" w:rsidRDefault="00087861" w:rsidP="00087861">
            <w:pPr>
              <w:jc w:val="center"/>
              <w:rPr>
                <w:sz w:val="22"/>
                <w:szCs w:val="22"/>
              </w:rPr>
            </w:pPr>
          </w:p>
        </w:tc>
        <w:tc>
          <w:tcPr>
            <w:tcW w:w="2693" w:type="dxa"/>
            <w:vMerge/>
          </w:tcPr>
          <w:p w:rsidR="00087861" w:rsidRDefault="00087861" w:rsidP="00087861">
            <w:pPr>
              <w:jc w:val="both"/>
              <w:rPr>
                <w:sz w:val="22"/>
                <w:szCs w:val="22"/>
              </w:rPr>
            </w:pPr>
          </w:p>
        </w:tc>
        <w:tc>
          <w:tcPr>
            <w:tcW w:w="2268" w:type="dxa"/>
            <w:vMerge/>
          </w:tcPr>
          <w:p w:rsidR="00087861" w:rsidRPr="00BB051C" w:rsidRDefault="00087861" w:rsidP="00087861">
            <w:pPr>
              <w:jc w:val="both"/>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D40470" w:rsidRPr="000934B8" w:rsidTr="00200C27">
        <w:trPr>
          <w:jc w:val="center"/>
        </w:trPr>
        <w:tc>
          <w:tcPr>
            <w:tcW w:w="6516" w:type="dxa"/>
            <w:gridSpan w:val="3"/>
            <w:vMerge w:val="restart"/>
          </w:tcPr>
          <w:p w:rsidR="00D40470" w:rsidRPr="000934B8" w:rsidRDefault="00D40470" w:rsidP="00D40470">
            <w:pPr>
              <w:rPr>
                <w:sz w:val="22"/>
                <w:szCs w:val="22"/>
              </w:rPr>
            </w:pPr>
            <w:r w:rsidRPr="000934B8">
              <w:rPr>
                <w:sz w:val="22"/>
                <w:szCs w:val="22"/>
              </w:rPr>
              <w:t>Итого по подпрограмме 2</w:t>
            </w:r>
          </w:p>
          <w:p w:rsidR="00D40470" w:rsidRPr="000934B8" w:rsidRDefault="00D40470" w:rsidP="00D40470">
            <w:pPr>
              <w:rPr>
                <w:sz w:val="22"/>
                <w:szCs w:val="22"/>
              </w:rPr>
            </w:pPr>
          </w:p>
          <w:p w:rsidR="00D40470" w:rsidRPr="000934B8" w:rsidRDefault="00D40470" w:rsidP="00D40470">
            <w:pPr>
              <w:rPr>
                <w:sz w:val="22"/>
                <w:szCs w:val="22"/>
              </w:rPr>
            </w:pPr>
          </w:p>
          <w:p w:rsidR="00D40470" w:rsidRPr="000934B8" w:rsidRDefault="00D40470" w:rsidP="00D40470">
            <w:pPr>
              <w:rPr>
                <w:sz w:val="22"/>
                <w:szCs w:val="22"/>
              </w:rPr>
            </w:pPr>
          </w:p>
        </w:tc>
        <w:tc>
          <w:tcPr>
            <w:tcW w:w="1843" w:type="dxa"/>
          </w:tcPr>
          <w:p w:rsidR="00D40470" w:rsidRPr="000934B8" w:rsidRDefault="00D40470" w:rsidP="00D40470">
            <w:pPr>
              <w:widowControl w:val="0"/>
              <w:autoSpaceDE w:val="0"/>
              <w:autoSpaceDN w:val="0"/>
              <w:rPr>
                <w:sz w:val="22"/>
                <w:szCs w:val="22"/>
              </w:rPr>
            </w:pPr>
            <w:r w:rsidRPr="00137739">
              <w:rPr>
                <w:sz w:val="20"/>
                <w:szCs w:val="20"/>
              </w:rPr>
              <w:t>всего</w:t>
            </w:r>
          </w:p>
        </w:tc>
        <w:tc>
          <w:tcPr>
            <w:tcW w:w="1416" w:type="dxa"/>
            <w:noWrap/>
            <w:vAlign w:val="center"/>
          </w:tcPr>
          <w:p w:rsidR="00D40470" w:rsidRPr="00A64D7B" w:rsidRDefault="00D40470" w:rsidP="00D40470">
            <w:pPr>
              <w:jc w:val="center"/>
              <w:rPr>
                <w:sz w:val="22"/>
                <w:szCs w:val="22"/>
              </w:rPr>
            </w:pPr>
            <w:r>
              <w:rPr>
                <w:sz w:val="22"/>
                <w:szCs w:val="22"/>
              </w:rPr>
              <w:t>1343,</w:t>
            </w:r>
            <w:r w:rsidR="001D69BD">
              <w:rPr>
                <w:sz w:val="22"/>
                <w:szCs w:val="22"/>
              </w:rPr>
              <w:t>6</w:t>
            </w:r>
          </w:p>
        </w:tc>
        <w:tc>
          <w:tcPr>
            <w:tcW w:w="1135" w:type="dxa"/>
            <w:gridSpan w:val="2"/>
            <w:noWrap/>
            <w:vAlign w:val="center"/>
          </w:tcPr>
          <w:p w:rsidR="00D40470" w:rsidRPr="00A64D7B" w:rsidRDefault="00D40470" w:rsidP="00D40470">
            <w:pPr>
              <w:jc w:val="center"/>
              <w:rPr>
                <w:sz w:val="22"/>
                <w:szCs w:val="22"/>
              </w:rPr>
            </w:pPr>
            <w:r>
              <w:rPr>
                <w:sz w:val="22"/>
                <w:szCs w:val="22"/>
              </w:rPr>
              <w:t>398,0</w:t>
            </w:r>
          </w:p>
        </w:tc>
        <w:tc>
          <w:tcPr>
            <w:tcW w:w="1134" w:type="dxa"/>
            <w:vAlign w:val="center"/>
          </w:tcPr>
          <w:p w:rsidR="00D40470" w:rsidRPr="00A64D7B" w:rsidRDefault="00D40470" w:rsidP="00D40470">
            <w:pPr>
              <w:rPr>
                <w:sz w:val="22"/>
                <w:szCs w:val="22"/>
              </w:rPr>
            </w:pPr>
            <w:r>
              <w:rPr>
                <w:sz w:val="22"/>
                <w:szCs w:val="22"/>
              </w:rPr>
              <w:t>383,</w:t>
            </w:r>
            <w:r w:rsidR="001D69BD">
              <w:rPr>
                <w:sz w:val="22"/>
                <w:szCs w:val="22"/>
              </w:rPr>
              <w:t>9</w:t>
            </w:r>
          </w:p>
        </w:tc>
        <w:tc>
          <w:tcPr>
            <w:tcW w:w="1134" w:type="dxa"/>
            <w:noWrap/>
            <w:vAlign w:val="center"/>
          </w:tcPr>
          <w:p w:rsidR="00D40470" w:rsidRPr="00A64D7B" w:rsidRDefault="00D40470" w:rsidP="00D40470">
            <w:pPr>
              <w:jc w:val="center"/>
              <w:rPr>
                <w:sz w:val="22"/>
                <w:szCs w:val="22"/>
              </w:rPr>
            </w:pPr>
            <w:r>
              <w:rPr>
                <w:sz w:val="22"/>
                <w:szCs w:val="22"/>
              </w:rPr>
              <w:t>397,9</w:t>
            </w:r>
          </w:p>
        </w:tc>
        <w:tc>
          <w:tcPr>
            <w:tcW w:w="1134" w:type="dxa"/>
            <w:noWrap/>
            <w:vAlign w:val="center"/>
          </w:tcPr>
          <w:p w:rsidR="00D40470" w:rsidRPr="00A64D7B" w:rsidRDefault="00D40470" w:rsidP="00D40470">
            <w:pPr>
              <w:jc w:val="center"/>
              <w:rPr>
                <w:sz w:val="22"/>
                <w:szCs w:val="22"/>
              </w:rPr>
            </w:pPr>
            <w:r>
              <w:rPr>
                <w:sz w:val="22"/>
                <w:szCs w:val="22"/>
              </w:rPr>
              <w:t>163,8</w:t>
            </w:r>
          </w:p>
        </w:tc>
        <w:tc>
          <w:tcPr>
            <w:tcW w:w="1276" w:type="dxa"/>
            <w:vAlign w:val="center"/>
          </w:tcPr>
          <w:p w:rsidR="00D40470" w:rsidRPr="00A64D7B" w:rsidRDefault="00D40470" w:rsidP="00D40470">
            <w:pPr>
              <w:jc w:val="center"/>
              <w:rPr>
                <w:sz w:val="22"/>
                <w:szCs w:val="22"/>
              </w:rPr>
            </w:pPr>
            <w:r>
              <w:rPr>
                <w:sz w:val="22"/>
                <w:szCs w:val="22"/>
              </w:rPr>
              <w:t>0,0</w:t>
            </w:r>
          </w:p>
        </w:tc>
      </w:tr>
      <w:tr w:rsidR="00D40470" w:rsidRPr="000934B8" w:rsidTr="00200C27">
        <w:trPr>
          <w:jc w:val="center"/>
        </w:trPr>
        <w:tc>
          <w:tcPr>
            <w:tcW w:w="6516" w:type="dxa"/>
            <w:gridSpan w:val="3"/>
            <w:vMerge/>
          </w:tcPr>
          <w:p w:rsidR="00D40470" w:rsidRPr="000934B8" w:rsidRDefault="00D40470" w:rsidP="00D40470">
            <w:pPr>
              <w:rPr>
                <w:sz w:val="22"/>
                <w:szCs w:val="22"/>
              </w:rPr>
            </w:pPr>
          </w:p>
        </w:tc>
        <w:tc>
          <w:tcPr>
            <w:tcW w:w="1843" w:type="dxa"/>
            <w:shd w:val="clear" w:color="auto" w:fill="auto"/>
          </w:tcPr>
          <w:p w:rsidR="00D40470" w:rsidRPr="00962152" w:rsidRDefault="00D40470" w:rsidP="00D40470">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D40470" w:rsidRDefault="00D40470" w:rsidP="00D40470">
            <w:pPr>
              <w:jc w:val="center"/>
              <w:rPr>
                <w:sz w:val="22"/>
                <w:szCs w:val="22"/>
              </w:rPr>
            </w:pPr>
            <w:r>
              <w:rPr>
                <w:sz w:val="22"/>
                <w:szCs w:val="22"/>
              </w:rPr>
              <w:t>0,0</w:t>
            </w:r>
          </w:p>
        </w:tc>
        <w:tc>
          <w:tcPr>
            <w:tcW w:w="1135" w:type="dxa"/>
            <w:gridSpan w:val="2"/>
            <w:noWrap/>
            <w:vAlign w:val="center"/>
          </w:tcPr>
          <w:p w:rsidR="00D40470" w:rsidRDefault="00D40470" w:rsidP="00D40470">
            <w:pPr>
              <w:jc w:val="center"/>
              <w:rPr>
                <w:sz w:val="22"/>
                <w:szCs w:val="22"/>
              </w:rPr>
            </w:pPr>
            <w:r>
              <w:rPr>
                <w:sz w:val="22"/>
                <w:szCs w:val="22"/>
              </w:rPr>
              <w:t>0,0</w:t>
            </w:r>
          </w:p>
        </w:tc>
        <w:tc>
          <w:tcPr>
            <w:tcW w:w="1134" w:type="dxa"/>
            <w:vAlign w:val="center"/>
          </w:tcPr>
          <w:p w:rsidR="00D40470" w:rsidRPr="00505649" w:rsidRDefault="00D40470" w:rsidP="00D40470">
            <w:pPr>
              <w:jc w:val="center"/>
              <w:rPr>
                <w:sz w:val="22"/>
                <w:szCs w:val="22"/>
              </w:rPr>
            </w:pPr>
            <w:r w:rsidRPr="00505649">
              <w:rPr>
                <w:sz w:val="22"/>
                <w:szCs w:val="22"/>
              </w:rPr>
              <w:t>0,0</w:t>
            </w:r>
          </w:p>
        </w:tc>
        <w:tc>
          <w:tcPr>
            <w:tcW w:w="1134" w:type="dxa"/>
            <w:noWrap/>
            <w:vAlign w:val="center"/>
          </w:tcPr>
          <w:p w:rsidR="00D40470" w:rsidRPr="00505649" w:rsidRDefault="00D40470" w:rsidP="00D40470">
            <w:pPr>
              <w:jc w:val="center"/>
              <w:rPr>
                <w:sz w:val="22"/>
                <w:szCs w:val="22"/>
              </w:rPr>
            </w:pPr>
            <w:r w:rsidRPr="00505649">
              <w:rPr>
                <w:sz w:val="22"/>
                <w:szCs w:val="22"/>
              </w:rPr>
              <w:t>0,0</w:t>
            </w:r>
          </w:p>
        </w:tc>
        <w:tc>
          <w:tcPr>
            <w:tcW w:w="1134" w:type="dxa"/>
            <w:noWrap/>
            <w:vAlign w:val="center"/>
          </w:tcPr>
          <w:p w:rsidR="00D40470" w:rsidRPr="00505649" w:rsidRDefault="00D40470" w:rsidP="00D40470">
            <w:pPr>
              <w:jc w:val="center"/>
              <w:rPr>
                <w:sz w:val="22"/>
                <w:szCs w:val="22"/>
              </w:rPr>
            </w:pPr>
            <w:r w:rsidRPr="00505649">
              <w:rPr>
                <w:sz w:val="22"/>
                <w:szCs w:val="22"/>
              </w:rPr>
              <w:t>0,0</w:t>
            </w:r>
          </w:p>
        </w:tc>
        <w:tc>
          <w:tcPr>
            <w:tcW w:w="1276" w:type="dxa"/>
            <w:vAlign w:val="center"/>
          </w:tcPr>
          <w:p w:rsidR="00D40470" w:rsidRPr="00505649" w:rsidRDefault="00D40470" w:rsidP="00D40470">
            <w:pPr>
              <w:jc w:val="center"/>
              <w:rPr>
                <w:sz w:val="22"/>
                <w:szCs w:val="22"/>
              </w:rPr>
            </w:pPr>
            <w:r w:rsidRPr="00505649">
              <w:rPr>
                <w:sz w:val="22"/>
                <w:szCs w:val="22"/>
              </w:rPr>
              <w:t>0,0</w:t>
            </w:r>
          </w:p>
        </w:tc>
      </w:tr>
      <w:tr w:rsidR="00D40470" w:rsidRPr="000934B8" w:rsidTr="00200C27">
        <w:trPr>
          <w:jc w:val="center"/>
        </w:trPr>
        <w:tc>
          <w:tcPr>
            <w:tcW w:w="6516" w:type="dxa"/>
            <w:gridSpan w:val="3"/>
            <w:vMerge/>
          </w:tcPr>
          <w:p w:rsidR="00D40470" w:rsidRPr="000934B8" w:rsidRDefault="00D40470" w:rsidP="00D40470">
            <w:pPr>
              <w:rPr>
                <w:sz w:val="22"/>
                <w:szCs w:val="22"/>
              </w:rPr>
            </w:pPr>
          </w:p>
        </w:tc>
        <w:tc>
          <w:tcPr>
            <w:tcW w:w="1843" w:type="dxa"/>
            <w:shd w:val="clear" w:color="auto" w:fill="auto"/>
          </w:tcPr>
          <w:p w:rsidR="00D40470" w:rsidRPr="00962152" w:rsidRDefault="00D40470" w:rsidP="00D40470">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D40470" w:rsidRDefault="00D40470" w:rsidP="00D40470">
            <w:pPr>
              <w:jc w:val="center"/>
              <w:rPr>
                <w:sz w:val="22"/>
                <w:szCs w:val="22"/>
              </w:rPr>
            </w:pPr>
            <w:r>
              <w:rPr>
                <w:sz w:val="22"/>
                <w:szCs w:val="22"/>
              </w:rPr>
              <w:t>0,0</w:t>
            </w:r>
          </w:p>
        </w:tc>
        <w:tc>
          <w:tcPr>
            <w:tcW w:w="1135" w:type="dxa"/>
            <w:gridSpan w:val="2"/>
            <w:noWrap/>
            <w:vAlign w:val="center"/>
          </w:tcPr>
          <w:p w:rsidR="00D40470" w:rsidRDefault="00D40470" w:rsidP="00D40470">
            <w:pPr>
              <w:jc w:val="center"/>
              <w:rPr>
                <w:sz w:val="22"/>
                <w:szCs w:val="22"/>
              </w:rPr>
            </w:pPr>
            <w:r>
              <w:rPr>
                <w:sz w:val="22"/>
                <w:szCs w:val="22"/>
              </w:rPr>
              <w:t>0,0</w:t>
            </w:r>
          </w:p>
        </w:tc>
        <w:tc>
          <w:tcPr>
            <w:tcW w:w="1134" w:type="dxa"/>
            <w:vAlign w:val="center"/>
          </w:tcPr>
          <w:p w:rsidR="00D40470" w:rsidRPr="00505649" w:rsidRDefault="00D40470" w:rsidP="00D40470">
            <w:pPr>
              <w:jc w:val="center"/>
              <w:rPr>
                <w:sz w:val="22"/>
                <w:szCs w:val="22"/>
              </w:rPr>
            </w:pPr>
            <w:r w:rsidRPr="00505649">
              <w:rPr>
                <w:sz w:val="22"/>
                <w:szCs w:val="22"/>
              </w:rPr>
              <w:t>0,0</w:t>
            </w:r>
          </w:p>
        </w:tc>
        <w:tc>
          <w:tcPr>
            <w:tcW w:w="1134" w:type="dxa"/>
            <w:noWrap/>
            <w:vAlign w:val="center"/>
          </w:tcPr>
          <w:p w:rsidR="00D40470" w:rsidRPr="00505649" w:rsidRDefault="00D40470" w:rsidP="00D40470">
            <w:pPr>
              <w:jc w:val="center"/>
              <w:rPr>
                <w:sz w:val="22"/>
                <w:szCs w:val="22"/>
              </w:rPr>
            </w:pPr>
            <w:r w:rsidRPr="00505649">
              <w:rPr>
                <w:sz w:val="22"/>
                <w:szCs w:val="22"/>
              </w:rPr>
              <w:t>0,0</w:t>
            </w:r>
          </w:p>
        </w:tc>
        <w:tc>
          <w:tcPr>
            <w:tcW w:w="1134" w:type="dxa"/>
            <w:noWrap/>
            <w:vAlign w:val="center"/>
          </w:tcPr>
          <w:p w:rsidR="00D40470" w:rsidRPr="00505649" w:rsidRDefault="00D40470" w:rsidP="00D40470">
            <w:pPr>
              <w:jc w:val="center"/>
              <w:rPr>
                <w:sz w:val="22"/>
                <w:szCs w:val="22"/>
              </w:rPr>
            </w:pPr>
            <w:r w:rsidRPr="00505649">
              <w:rPr>
                <w:sz w:val="22"/>
                <w:szCs w:val="22"/>
              </w:rPr>
              <w:t>0,0</w:t>
            </w:r>
          </w:p>
        </w:tc>
        <w:tc>
          <w:tcPr>
            <w:tcW w:w="1276" w:type="dxa"/>
            <w:vAlign w:val="center"/>
          </w:tcPr>
          <w:p w:rsidR="00D40470" w:rsidRPr="00505649" w:rsidRDefault="00D40470" w:rsidP="00D40470">
            <w:pPr>
              <w:jc w:val="center"/>
              <w:rPr>
                <w:sz w:val="22"/>
                <w:szCs w:val="22"/>
              </w:rPr>
            </w:pPr>
            <w:r w:rsidRPr="00505649">
              <w:rPr>
                <w:sz w:val="22"/>
                <w:szCs w:val="22"/>
              </w:rPr>
              <w:t>0,0</w:t>
            </w:r>
          </w:p>
        </w:tc>
      </w:tr>
      <w:tr w:rsidR="00D40470" w:rsidRPr="000934B8" w:rsidTr="00200C27">
        <w:trPr>
          <w:jc w:val="center"/>
        </w:trPr>
        <w:tc>
          <w:tcPr>
            <w:tcW w:w="6516" w:type="dxa"/>
            <w:gridSpan w:val="3"/>
            <w:vMerge/>
          </w:tcPr>
          <w:p w:rsidR="00D40470" w:rsidRPr="000934B8" w:rsidRDefault="00D40470" w:rsidP="00D40470">
            <w:pPr>
              <w:rPr>
                <w:sz w:val="22"/>
                <w:szCs w:val="22"/>
              </w:rPr>
            </w:pPr>
          </w:p>
        </w:tc>
        <w:tc>
          <w:tcPr>
            <w:tcW w:w="1843" w:type="dxa"/>
            <w:shd w:val="clear" w:color="auto" w:fill="auto"/>
          </w:tcPr>
          <w:p w:rsidR="00D40470" w:rsidRPr="00962152" w:rsidRDefault="00D40470" w:rsidP="00D40470">
            <w:pPr>
              <w:widowControl w:val="0"/>
              <w:autoSpaceDE w:val="0"/>
              <w:autoSpaceDN w:val="0"/>
              <w:rPr>
                <w:sz w:val="20"/>
                <w:szCs w:val="20"/>
              </w:rPr>
            </w:pPr>
            <w:r w:rsidRPr="00962152">
              <w:rPr>
                <w:sz w:val="20"/>
                <w:szCs w:val="20"/>
              </w:rPr>
              <w:t>местный бюджет</w:t>
            </w:r>
          </w:p>
        </w:tc>
        <w:tc>
          <w:tcPr>
            <w:tcW w:w="1416" w:type="dxa"/>
            <w:noWrap/>
            <w:vAlign w:val="center"/>
          </w:tcPr>
          <w:p w:rsidR="00D40470" w:rsidRPr="00A64D7B" w:rsidRDefault="00D40470" w:rsidP="00D40470">
            <w:pPr>
              <w:jc w:val="center"/>
              <w:rPr>
                <w:sz w:val="22"/>
                <w:szCs w:val="22"/>
              </w:rPr>
            </w:pPr>
            <w:r>
              <w:rPr>
                <w:sz w:val="22"/>
                <w:szCs w:val="22"/>
              </w:rPr>
              <w:t>1343,</w:t>
            </w:r>
            <w:r w:rsidR="001D69BD">
              <w:rPr>
                <w:sz w:val="22"/>
                <w:szCs w:val="22"/>
              </w:rPr>
              <w:t>9</w:t>
            </w:r>
          </w:p>
        </w:tc>
        <w:tc>
          <w:tcPr>
            <w:tcW w:w="1135" w:type="dxa"/>
            <w:gridSpan w:val="2"/>
            <w:noWrap/>
            <w:vAlign w:val="center"/>
          </w:tcPr>
          <w:p w:rsidR="00D40470" w:rsidRPr="00A64D7B" w:rsidRDefault="00D40470" w:rsidP="00D40470">
            <w:pPr>
              <w:jc w:val="center"/>
              <w:rPr>
                <w:sz w:val="22"/>
                <w:szCs w:val="22"/>
              </w:rPr>
            </w:pPr>
            <w:r>
              <w:rPr>
                <w:sz w:val="22"/>
                <w:szCs w:val="22"/>
              </w:rPr>
              <w:t>398,0</w:t>
            </w:r>
          </w:p>
        </w:tc>
        <w:tc>
          <w:tcPr>
            <w:tcW w:w="1134" w:type="dxa"/>
            <w:vAlign w:val="center"/>
          </w:tcPr>
          <w:p w:rsidR="00D40470" w:rsidRPr="00A64D7B" w:rsidRDefault="00D40470" w:rsidP="00D40470">
            <w:pPr>
              <w:rPr>
                <w:sz w:val="22"/>
                <w:szCs w:val="22"/>
              </w:rPr>
            </w:pPr>
            <w:r>
              <w:rPr>
                <w:sz w:val="22"/>
                <w:szCs w:val="22"/>
              </w:rPr>
              <w:t>383,</w:t>
            </w:r>
            <w:r w:rsidR="001D69BD">
              <w:rPr>
                <w:sz w:val="22"/>
                <w:szCs w:val="22"/>
              </w:rPr>
              <w:t>9</w:t>
            </w:r>
          </w:p>
        </w:tc>
        <w:tc>
          <w:tcPr>
            <w:tcW w:w="1134" w:type="dxa"/>
            <w:noWrap/>
            <w:vAlign w:val="center"/>
          </w:tcPr>
          <w:p w:rsidR="00D40470" w:rsidRPr="00A64D7B" w:rsidRDefault="00D40470" w:rsidP="00D40470">
            <w:pPr>
              <w:jc w:val="center"/>
              <w:rPr>
                <w:sz w:val="22"/>
                <w:szCs w:val="22"/>
              </w:rPr>
            </w:pPr>
            <w:r>
              <w:rPr>
                <w:sz w:val="22"/>
                <w:szCs w:val="22"/>
              </w:rPr>
              <w:t>397,9</w:t>
            </w:r>
          </w:p>
        </w:tc>
        <w:tc>
          <w:tcPr>
            <w:tcW w:w="1134" w:type="dxa"/>
            <w:noWrap/>
            <w:vAlign w:val="center"/>
          </w:tcPr>
          <w:p w:rsidR="00D40470" w:rsidRPr="00A64D7B" w:rsidRDefault="00D40470" w:rsidP="00D40470">
            <w:pPr>
              <w:jc w:val="center"/>
              <w:rPr>
                <w:sz w:val="22"/>
                <w:szCs w:val="22"/>
              </w:rPr>
            </w:pPr>
            <w:r>
              <w:rPr>
                <w:sz w:val="22"/>
                <w:szCs w:val="22"/>
              </w:rPr>
              <w:t>163,8</w:t>
            </w:r>
          </w:p>
        </w:tc>
        <w:tc>
          <w:tcPr>
            <w:tcW w:w="1276" w:type="dxa"/>
            <w:vAlign w:val="center"/>
          </w:tcPr>
          <w:p w:rsidR="00D40470" w:rsidRPr="00A64D7B" w:rsidRDefault="00D40470" w:rsidP="00D40470">
            <w:pPr>
              <w:jc w:val="center"/>
              <w:rPr>
                <w:sz w:val="22"/>
                <w:szCs w:val="22"/>
              </w:rPr>
            </w:pPr>
            <w:r>
              <w:rPr>
                <w:sz w:val="22"/>
                <w:szCs w:val="22"/>
              </w:rPr>
              <w:t>0,0</w:t>
            </w:r>
          </w:p>
        </w:tc>
      </w:tr>
      <w:tr w:rsidR="00087861" w:rsidRPr="000934B8" w:rsidTr="00200C27">
        <w:trPr>
          <w:jc w:val="center"/>
        </w:trPr>
        <w:tc>
          <w:tcPr>
            <w:tcW w:w="6516" w:type="dxa"/>
            <w:gridSpan w:val="3"/>
            <w:vMerge/>
          </w:tcPr>
          <w:p w:rsidR="00087861" w:rsidRPr="000934B8" w:rsidRDefault="00087861" w:rsidP="00087861">
            <w:pPr>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1D69BD" w:rsidRPr="000934B8" w:rsidTr="00200C27">
        <w:trPr>
          <w:jc w:val="center"/>
        </w:trPr>
        <w:tc>
          <w:tcPr>
            <w:tcW w:w="6516" w:type="dxa"/>
            <w:gridSpan w:val="3"/>
            <w:vMerge w:val="restart"/>
          </w:tcPr>
          <w:p w:rsidR="001D69BD" w:rsidRPr="000934B8" w:rsidRDefault="001D69BD" w:rsidP="001D69BD">
            <w:pPr>
              <w:rPr>
                <w:sz w:val="22"/>
                <w:szCs w:val="22"/>
              </w:rPr>
            </w:pPr>
            <w:r w:rsidRPr="000934B8">
              <w:rPr>
                <w:sz w:val="22"/>
                <w:szCs w:val="22"/>
              </w:rPr>
              <w:t>Всего по муниципальной программе</w:t>
            </w:r>
          </w:p>
          <w:p w:rsidR="001D69BD" w:rsidRPr="000934B8" w:rsidRDefault="001D69BD" w:rsidP="001D69BD">
            <w:pPr>
              <w:rPr>
                <w:sz w:val="22"/>
                <w:szCs w:val="22"/>
              </w:rPr>
            </w:pPr>
          </w:p>
          <w:p w:rsidR="001D69BD" w:rsidRPr="000934B8" w:rsidRDefault="001D69BD" w:rsidP="001D69BD">
            <w:pPr>
              <w:rPr>
                <w:sz w:val="22"/>
                <w:szCs w:val="22"/>
              </w:rPr>
            </w:pPr>
          </w:p>
          <w:p w:rsidR="001D69BD" w:rsidRPr="000934B8" w:rsidRDefault="001D69BD" w:rsidP="001D69BD">
            <w:pPr>
              <w:rPr>
                <w:sz w:val="22"/>
                <w:szCs w:val="22"/>
              </w:rPr>
            </w:pPr>
          </w:p>
          <w:p w:rsidR="001D69BD" w:rsidRPr="000934B8" w:rsidRDefault="001D69BD" w:rsidP="001D69BD">
            <w:pPr>
              <w:rPr>
                <w:sz w:val="22"/>
                <w:szCs w:val="22"/>
              </w:rPr>
            </w:pPr>
          </w:p>
          <w:p w:rsidR="001D69BD" w:rsidRPr="000934B8" w:rsidRDefault="001D69BD" w:rsidP="001D69BD">
            <w:pPr>
              <w:rPr>
                <w:sz w:val="22"/>
                <w:szCs w:val="22"/>
              </w:rPr>
            </w:pPr>
          </w:p>
        </w:tc>
        <w:tc>
          <w:tcPr>
            <w:tcW w:w="1843" w:type="dxa"/>
          </w:tcPr>
          <w:p w:rsidR="001D69BD" w:rsidRPr="000934B8" w:rsidRDefault="001D69BD" w:rsidP="001D69BD">
            <w:pPr>
              <w:widowControl w:val="0"/>
              <w:autoSpaceDE w:val="0"/>
              <w:autoSpaceDN w:val="0"/>
              <w:rPr>
                <w:sz w:val="22"/>
                <w:szCs w:val="22"/>
              </w:rPr>
            </w:pPr>
            <w:r w:rsidRPr="00137739">
              <w:rPr>
                <w:sz w:val="20"/>
                <w:szCs w:val="20"/>
              </w:rPr>
              <w:t>всего</w:t>
            </w:r>
          </w:p>
        </w:tc>
        <w:tc>
          <w:tcPr>
            <w:tcW w:w="1416" w:type="dxa"/>
            <w:noWrap/>
          </w:tcPr>
          <w:p w:rsidR="001D69BD" w:rsidRPr="006E1D54" w:rsidRDefault="001D69BD" w:rsidP="001D69BD">
            <w:pPr>
              <w:jc w:val="center"/>
              <w:rPr>
                <w:sz w:val="22"/>
                <w:szCs w:val="22"/>
              </w:rPr>
            </w:pPr>
            <w:r>
              <w:rPr>
                <w:sz w:val="22"/>
                <w:szCs w:val="22"/>
              </w:rPr>
              <w:t>18986,2</w:t>
            </w:r>
          </w:p>
        </w:tc>
        <w:tc>
          <w:tcPr>
            <w:tcW w:w="1135" w:type="dxa"/>
            <w:gridSpan w:val="2"/>
            <w:noWrap/>
          </w:tcPr>
          <w:p w:rsidR="001D69BD" w:rsidRPr="006E1D54" w:rsidRDefault="001D69BD" w:rsidP="001D69BD">
            <w:pPr>
              <w:jc w:val="center"/>
              <w:rPr>
                <w:sz w:val="22"/>
                <w:szCs w:val="22"/>
              </w:rPr>
            </w:pPr>
            <w:r>
              <w:rPr>
                <w:sz w:val="22"/>
                <w:szCs w:val="22"/>
              </w:rPr>
              <w:t>4 338,11</w:t>
            </w:r>
          </w:p>
        </w:tc>
        <w:tc>
          <w:tcPr>
            <w:tcW w:w="1134" w:type="dxa"/>
          </w:tcPr>
          <w:p w:rsidR="001D69BD" w:rsidRPr="006E1D54" w:rsidRDefault="001D69BD" w:rsidP="001D69BD">
            <w:pPr>
              <w:jc w:val="center"/>
              <w:rPr>
                <w:sz w:val="22"/>
                <w:szCs w:val="22"/>
              </w:rPr>
            </w:pPr>
            <w:r>
              <w:rPr>
                <w:sz w:val="22"/>
                <w:szCs w:val="22"/>
              </w:rPr>
              <w:t>4727,6</w:t>
            </w:r>
          </w:p>
        </w:tc>
        <w:tc>
          <w:tcPr>
            <w:tcW w:w="1134" w:type="dxa"/>
            <w:noWrap/>
          </w:tcPr>
          <w:p w:rsidR="001D69BD" w:rsidRPr="006E1D54" w:rsidRDefault="001D69BD" w:rsidP="001D69BD">
            <w:pPr>
              <w:jc w:val="center"/>
              <w:rPr>
                <w:sz w:val="22"/>
                <w:szCs w:val="22"/>
              </w:rPr>
            </w:pPr>
            <w:r>
              <w:rPr>
                <w:sz w:val="22"/>
                <w:szCs w:val="22"/>
              </w:rPr>
              <w:t>4963,2</w:t>
            </w:r>
          </w:p>
        </w:tc>
        <w:tc>
          <w:tcPr>
            <w:tcW w:w="1134" w:type="dxa"/>
            <w:shd w:val="clear" w:color="auto" w:fill="auto"/>
            <w:noWrap/>
          </w:tcPr>
          <w:p w:rsidR="001D69BD" w:rsidRPr="006E1D54" w:rsidRDefault="001D69BD" w:rsidP="001D69BD">
            <w:pPr>
              <w:jc w:val="center"/>
              <w:rPr>
                <w:sz w:val="22"/>
                <w:szCs w:val="22"/>
              </w:rPr>
            </w:pPr>
            <w:r>
              <w:rPr>
                <w:sz w:val="22"/>
                <w:szCs w:val="22"/>
              </w:rPr>
              <w:t>4957,3</w:t>
            </w:r>
          </w:p>
        </w:tc>
        <w:tc>
          <w:tcPr>
            <w:tcW w:w="1276" w:type="dxa"/>
            <w:vAlign w:val="center"/>
          </w:tcPr>
          <w:p w:rsidR="001D69BD" w:rsidRPr="00A64D7B" w:rsidRDefault="001D69BD" w:rsidP="001D69BD">
            <w:pPr>
              <w:jc w:val="center"/>
              <w:rPr>
                <w:sz w:val="22"/>
                <w:szCs w:val="22"/>
              </w:rPr>
            </w:pPr>
            <w:r>
              <w:rPr>
                <w:sz w:val="22"/>
                <w:szCs w:val="22"/>
              </w:rPr>
              <w:t>0,0</w:t>
            </w:r>
          </w:p>
        </w:tc>
      </w:tr>
      <w:tr w:rsidR="001D69BD" w:rsidRPr="000934B8" w:rsidTr="00576837">
        <w:trPr>
          <w:jc w:val="center"/>
        </w:trPr>
        <w:tc>
          <w:tcPr>
            <w:tcW w:w="6516" w:type="dxa"/>
            <w:gridSpan w:val="3"/>
            <w:vMerge/>
          </w:tcPr>
          <w:p w:rsidR="001D69BD" w:rsidRPr="000934B8" w:rsidRDefault="001D69BD" w:rsidP="001D69BD">
            <w:pPr>
              <w:rPr>
                <w:sz w:val="22"/>
                <w:szCs w:val="22"/>
              </w:rPr>
            </w:pPr>
          </w:p>
        </w:tc>
        <w:tc>
          <w:tcPr>
            <w:tcW w:w="1843" w:type="dxa"/>
            <w:shd w:val="clear" w:color="auto" w:fill="auto"/>
          </w:tcPr>
          <w:p w:rsidR="001D69BD" w:rsidRPr="00962152" w:rsidRDefault="001D69BD" w:rsidP="001D69BD">
            <w:pPr>
              <w:widowControl w:val="0"/>
              <w:autoSpaceDE w:val="0"/>
              <w:autoSpaceDN w:val="0"/>
              <w:rPr>
                <w:sz w:val="20"/>
                <w:szCs w:val="20"/>
              </w:rPr>
            </w:pPr>
            <w:r w:rsidRPr="00962152">
              <w:rPr>
                <w:sz w:val="20"/>
                <w:szCs w:val="20"/>
              </w:rPr>
              <w:t>федеральный бюджет</w:t>
            </w:r>
          </w:p>
        </w:tc>
        <w:tc>
          <w:tcPr>
            <w:tcW w:w="1416" w:type="dxa"/>
            <w:noWrap/>
          </w:tcPr>
          <w:p w:rsidR="001D69BD" w:rsidRPr="006E1D54" w:rsidRDefault="001D69BD" w:rsidP="001D69BD">
            <w:pPr>
              <w:jc w:val="center"/>
              <w:rPr>
                <w:sz w:val="22"/>
                <w:szCs w:val="22"/>
              </w:rPr>
            </w:pPr>
            <w:r>
              <w:rPr>
                <w:sz w:val="22"/>
                <w:szCs w:val="22"/>
              </w:rPr>
              <w:t>18986,2</w:t>
            </w:r>
          </w:p>
        </w:tc>
        <w:tc>
          <w:tcPr>
            <w:tcW w:w="1135" w:type="dxa"/>
            <w:gridSpan w:val="2"/>
            <w:noWrap/>
          </w:tcPr>
          <w:p w:rsidR="001D69BD" w:rsidRPr="006E1D54" w:rsidRDefault="001D69BD" w:rsidP="001D69BD">
            <w:pPr>
              <w:jc w:val="center"/>
              <w:rPr>
                <w:sz w:val="22"/>
                <w:szCs w:val="22"/>
              </w:rPr>
            </w:pPr>
            <w:r>
              <w:rPr>
                <w:sz w:val="22"/>
                <w:szCs w:val="22"/>
              </w:rPr>
              <w:t>4 338,11</w:t>
            </w:r>
          </w:p>
        </w:tc>
        <w:tc>
          <w:tcPr>
            <w:tcW w:w="1134" w:type="dxa"/>
          </w:tcPr>
          <w:p w:rsidR="001D69BD" w:rsidRPr="006E1D54" w:rsidRDefault="001D69BD" w:rsidP="001D69BD">
            <w:pPr>
              <w:jc w:val="center"/>
              <w:rPr>
                <w:sz w:val="22"/>
                <w:szCs w:val="22"/>
              </w:rPr>
            </w:pPr>
            <w:r>
              <w:rPr>
                <w:sz w:val="22"/>
                <w:szCs w:val="22"/>
              </w:rPr>
              <w:t>4727,6</w:t>
            </w:r>
          </w:p>
        </w:tc>
        <w:tc>
          <w:tcPr>
            <w:tcW w:w="1134" w:type="dxa"/>
            <w:noWrap/>
            <w:vAlign w:val="center"/>
          </w:tcPr>
          <w:p w:rsidR="001D69BD" w:rsidRPr="00505649" w:rsidRDefault="001D69BD" w:rsidP="001D69BD">
            <w:pPr>
              <w:jc w:val="center"/>
              <w:rPr>
                <w:sz w:val="22"/>
                <w:szCs w:val="22"/>
              </w:rPr>
            </w:pPr>
            <w:r w:rsidRPr="00505649">
              <w:rPr>
                <w:sz w:val="22"/>
                <w:szCs w:val="22"/>
              </w:rPr>
              <w:t>0,0</w:t>
            </w:r>
          </w:p>
        </w:tc>
        <w:tc>
          <w:tcPr>
            <w:tcW w:w="1134" w:type="dxa"/>
            <w:noWrap/>
            <w:vAlign w:val="center"/>
          </w:tcPr>
          <w:p w:rsidR="001D69BD" w:rsidRPr="00505649" w:rsidRDefault="001D69BD" w:rsidP="001D69BD">
            <w:pPr>
              <w:jc w:val="center"/>
              <w:rPr>
                <w:sz w:val="22"/>
                <w:szCs w:val="22"/>
              </w:rPr>
            </w:pPr>
            <w:r w:rsidRPr="00505649">
              <w:rPr>
                <w:sz w:val="22"/>
                <w:szCs w:val="22"/>
              </w:rPr>
              <w:t>0,0</w:t>
            </w:r>
          </w:p>
        </w:tc>
        <w:tc>
          <w:tcPr>
            <w:tcW w:w="1276" w:type="dxa"/>
            <w:vAlign w:val="center"/>
          </w:tcPr>
          <w:p w:rsidR="001D69BD" w:rsidRPr="00505649" w:rsidRDefault="001D69BD" w:rsidP="001D69BD">
            <w:pPr>
              <w:jc w:val="center"/>
              <w:rPr>
                <w:sz w:val="22"/>
                <w:szCs w:val="22"/>
              </w:rPr>
            </w:pPr>
            <w:r w:rsidRPr="00505649">
              <w:rPr>
                <w:sz w:val="22"/>
                <w:szCs w:val="22"/>
              </w:rPr>
              <w:t>0,0</w:t>
            </w:r>
          </w:p>
        </w:tc>
      </w:tr>
      <w:tr w:rsidR="001D69BD" w:rsidRPr="000934B8" w:rsidTr="00576837">
        <w:trPr>
          <w:jc w:val="center"/>
        </w:trPr>
        <w:tc>
          <w:tcPr>
            <w:tcW w:w="6516" w:type="dxa"/>
            <w:gridSpan w:val="3"/>
            <w:vMerge/>
          </w:tcPr>
          <w:p w:rsidR="001D69BD" w:rsidRPr="000934B8" w:rsidRDefault="001D69BD" w:rsidP="001D69BD">
            <w:pPr>
              <w:rPr>
                <w:sz w:val="22"/>
                <w:szCs w:val="22"/>
              </w:rPr>
            </w:pPr>
          </w:p>
        </w:tc>
        <w:tc>
          <w:tcPr>
            <w:tcW w:w="1843" w:type="dxa"/>
            <w:shd w:val="clear" w:color="auto" w:fill="auto"/>
          </w:tcPr>
          <w:p w:rsidR="001D69BD" w:rsidRPr="00962152" w:rsidRDefault="001D69BD" w:rsidP="001D69BD">
            <w:pPr>
              <w:widowControl w:val="0"/>
              <w:autoSpaceDE w:val="0"/>
              <w:autoSpaceDN w:val="0"/>
              <w:rPr>
                <w:sz w:val="20"/>
                <w:szCs w:val="20"/>
              </w:rPr>
            </w:pPr>
            <w:r w:rsidRPr="00962152">
              <w:rPr>
                <w:sz w:val="20"/>
                <w:szCs w:val="20"/>
              </w:rPr>
              <w:t>бюджет автономного округа</w:t>
            </w:r>
          </w:p>
        </w:tc>
        <w:tc>
          <w:tcPr>
            <w:tcW w:w="1416" w:type="dxa"/>
            <w:noWrap/>
          </w:tcPr>
          <w:p w:rsidR="001D69BD" w:rsidRPr="006E1D54" w:rsidRDefault="001D69BD" w:rsidP="001D69BD">
            <w:pPr>
              <w:jc w:val="center"/>
              <w:rPr>
                <w:sz w:val="22"/>
                <w:szCs w:val="22"/>
              </w:rPr>
            </w:pPr>
            <w:r>
              <w:rPr>
                <w:sz w:val="22"/>
                <w:szCs w:val="22"/>
              </w:rPr>
              <w:t>18986,2</w:t>
            </w:r>
          </w:p>
        </w:tc>
        <w:tc>
          <w:tcPr>
            <w:tcW w:w="1135" w:type="dxa"/>
            <w:gridSpan w:val="2"/>
            <w:noWrap/>
          </w:tcPr>
          <w:p w:rsidR="001D69BD" w:rsidRPr="006E1D54" w:rsidRDefault="001D69BD" w:rsidP="001D69BD">
            <w:pPr>
              <w:jc w:val="center"/>
              <w:rPr>
                <w:sz w:val="22"/>
                <w:szCs w:val="22"/>
              </w:rPr>
            </w:pPr>
            <w:r>
              <w:rPr>
                <w:sz w:val="22"/>
                <w:szCs w:val="22"/>
              </w:rPr>
              <w:t>4 338,11</w:t>
            </w:r>
          </w:p>
        </w:tc>
        <w:tc>
          <w:tcPr>
            <w:tcW w:w="1134" w:type="dxa"/>
          </w:tcPr>
          <w:p w:rsidR="001D69BD" w:rsidRPr="006E1D54" w:rsidRDefault="001D69BD" w:rsidP="001D69BD">
            <w:pPr>
              <w:jc w:val="center"/>
              <w:rPr>
                <w:sz w:val="22"/>
                <w:szCs w:val="22"/>
              </w:rPr>
            </w:pPr>
            <w:r>
              <w:rPr>
                <w:sz w:val="22"/>
                <w:szCs w:val="22"/>
              </w:rPr>
              <w:t>4727,6</w:t>
            </w:r>
          </w:p>
        </w:tc>
        <w:tc>
          <w:tcPr>
            <w:tcW w:w="1134" w:type="dxa"/>
            <w:noWrap/>
            <w:vAlign w:val="center"/>
          </w:tcPr>
          <w:p w:rsidR="001D69BD" w:rsidRPr="00505649" w:rsidRDefault="001D69BD" w:rsidP="001D69BD">
            <w:pPr>
              <w:jc w:val="center"/>
              <w:rPr>
                <w:sz w:val="22"/>
                <w:szCs w:val="22"/>
              </w:rPr>
            </w:pPr>
            <w:r w:rsidRPr="00505649">
              <w:rPr>
                <w:sz w:val="22"/>
                <w:szCs w:val="22"/>
              </w:rPr>
              <w:t>0,0</w:t>
            </w:r>
          </w:p>
        </w:tc>
        <w:tc>
          <w:tcPr>
            <w:tcW w:w="1134" w:type="dxa"/>
            <w:noWrap/>
            <w:vAlign w:val="center"/>
          </w:tcPr>
          <w:p w:rsidR="001D69BD" w:rsidRPr="00505649" w:rsidRDefault="001D69BD" w:rsidP="001D69BD">
            <w:pPr>
              <w:jc w:val="center"/>
              <w:rPr>
                <w:sz w:val="22"/>
                <w:szCs w:val="22"/>
              </w:rPr>
            </w:pPr>
            <w:r w:rsidRPr="00505649">
              <w:rPr>
                <w:sz w:val="22"/>
                <w:szCs w:val="22"/>
              </w:rPr>
              <w:t>0,0</w:t>
            </w:r>
          </w:p>
        </w:tc>
        <w:tc>
          <w:tcPr>
            <w:tcW w:w="1276" w:type="dxa"/>
            <w:vAlign w:val="center"/>
          </w:tcPr>
          <w:p w:rsidR="001D69BD" w:rsidRPr="00505649" w:rsidRDefault="001D69BD" w:rsidP="001D69BD">
            <w:pPr>
              <w:jc w:val="center"/>
              <w:rPr>
                <w:sz w:val="22"/>
                <w:szCs w:val="22"/>
              </w:rPr>
            </w:pPr>
            <w:r w:rsidRPr="00505649">
              <w:rPr>
                <w:sz w:val="22"/>
                <w:szCs w:val="22"/>
              </w:rPr>
              <w:t>0,0</w:t>
            </w:r>
          </w:p>
        </w:tc>
      </w:tr>
      <w:tr w:rsidR="001D69BD" w:rsidRPr="000934B8" w:rsidTr="00200C27">
        <w:trPr>
          <w:jc w:val="center"/>
        </w:trPr>
        <w:tc>
          <w:tcPr>
            <w:tcW w:w="6516" w:type="dxa"/>
            <w:gridSpan w:val="3"/>
            <w:vMerge/>
          </w:tcPr>
          <w:p w:rsidR="001D69BD" w:rsidRPr="000934B8" w:rsidRDefault="001D69BD" w:rsidP="001D69BD">
            <w:pPr>
              <w:rPr>
                <w:sz w:val="22"/>
                <w:szCs w:val="22"/>
              </w:rPr>
            </w:pPr>
          </w:p>
        </w:tc>
        <w:tc>
          <w:tcPr>
            <w:tcW w:w="1843" w:type="dxa"/>
            <w:shd w:val="clear" w:color="auto" w:fill="auto"/>
          </w:tcPr>
          <w:p w:rsidR="001D69BD" w:rsidRPr="00962152" w:rsidRDefault="001D69BD" w:rsidP="001D69BD">
            <w:pPr>
              <w:widowControl w:val="0"/>
              <w:autoSpaceDE w:val="0"/>
              <w:autoSpaceDN w:val="0"/>
              <w:rPr>
                <w:sz w:val="20"/>
                <w:szCs w:val="20"/>
              </w:rPr>
            </w:pPr>
            <w:r w:rsidRPr="00962152">
              <w:rPr>
                <w:sz w:val="20"/>
                <w:szCs w:val="20"/>
              </w:rPr>
              <w:t>местный бюджет</w:t>
            </w:r>
          </w:p>
        </w:tc>
        <w:tc>
          <w:tcPr>
            <w:tcW w:w="1416" w:type="dxa"/>
            <w:noWrap/>
          </w:tcPr>
          <w:p w:rsidR="001D69BD" w:rsidRPr="006E1D54" w:rsidRDefault="001D69BD" w:rsidP="001D69BD">
            <w:pPr>
              <w:jc w:val="center"/>
              <w:rPr>
                <w:sz w:val="22"/>
                <w:szCs w:val="22"/>
              </w:rPr>
            </w:pPr>
            <w:r>
              <w:rPr>
                <w:sz w:val="22"/>
                <w:szCs w:val="22"/>
              </w:rPr>
              <w:t>18986,2</w:t>
            </w:r>
          </w:p>
        </w:tc>
        <w:tc>
          <w:tcPr>
            <w:tcW w:w="1135" w:type="dxa"/>
            <w:gridSpan w:val="2"/>
            <w:noWrap/>
          </w:tcPr>
          <w:p w:rsidR="001D69BD" w:rsidRPr="006E1D54" w:rsidRDefault="001D69BD" w:rsidP="001D69BD">
            <w:pPr>
              <w:jc w:val="center"/>
              <w:rPr>
                <w:sz w:val="22"/>
                <w:szCs w:val="22"/>
              </w:rPr>
            </w:pPr>
            <w:r>
              <w:rPr>
                <w:sz w:val="22"/>
                <w:szCs w:val="22"/>
              </w:rPr>
              <w:t>4 338,11</w:t>
            </w:r>
          </w:p>
        </w:tc>
        <w:tc>
          <w:tcPr>
            <w:tcW w:w="1134" w:type="dxa"/>
          </w:tcPr>
          <w:p w:rsidR="001D69BD" w:rsidRPr="006E1D54" w:rsidRDefault="001D69BD" w:rsidP="001D69BD">
            <w:pPr>
              <w:jc w:val="center"/>
              <w:rPr>
                <w:sz w:val="22"/>
                <w:szCs w:val="22"/>
              </w:rPr>
            </w:pPr>
            <w:r>
              <w:rPr>
                <w:sz w:val="22"/>
                <w:szCs w:val="22"/>
              </w:rPr>
              <w:t>4727,6</w:t>
            </w:r>
          </w:p>
        </w:tc>
        <w:tc>
          <w:tcPr>
            <w:tcW w:w="1134" w:type="dxa"/>
            <w:noWrap/>
          </w:tcPr>
          <w:p w:rsidR="001D69BD" w:rsidRPr="006E1D54" w:rsidRDefault="001D69BD" w:rsidP="001D69BD">
            <w:pPr>
              <w:jc w:val="center"/>
              <w:rPr>
                <w:sz w:val="22"/>
                <w:szCs w:val="22"/>
              </w:rPr>
            </w:pPr>
            <w:r>
              <w:rPr>
                <w:sz w:val="22"/>
                <w:szCs w:val="22"/>
              </w:rPr>
              <w:t>4963,2</w:t>
            </w:r>
          </w:p>
        </w:tc>
        <w:tc>
          <w:tcPr>
            <w:tcW w:w="1134" w:type="dxa"/>
            <w:shd w:val="clear" w:color="auto" w:fill="auto"/>
            <w:noWrap/>
          </w:tcPr>
          <w:p w:rsidR="001D69BD" w:rsidRPr="006E1D54" w:rsidRDefault="001D69BD" w:rsidP="001D69BD">
            <w:pPr>
              <w:jc w:val="center"/>
              <w:rPr>
                <w:sz w:val="22"/>
                <w:szCs w:val="22"/>
              </w:rPr>
            </w:pPr>
            <w:r>
              <w:rPr>
                <w:sz w:val="22"/>
                <w:szCs w:val="22"/>
              </w:rPr>
              <w:t>4957,3</w:t>
            </w:r>
          </w:p>
        </w:tc>
        <w:tc>
          <w:tcPr>
            <w:tcW w:w="1276" w:type="dxa"/>
            <w:vAlign w:val="center"/>
          </w:tcPr>
          <w:p w:rsidR="001D69BD" w:rsidRPr="00A64D7B" w:rsidRDefault="001D69BD" w:rsidP="001D69BD">
            <w:pPr>
              <w:jc w:val="center"/>
              <w:rPr>
                <w:sz w:val="22"/>
                <w:szCs w:val="22"/>
              </w:rPr>
            </w:pPr>
            <w:r>
              <w:rPr>
                <w:sz w:val="22"/>
                <w:szCs w:val="22"/>
              </w:rPr>
              <w:t>0,0</w:t>
            </w:r>
          </w:p>
        </w:tc>
      </w:tr>
      <w:tr w:rsidR="00087861" w:rsidRPr="000934B8" w:rsidTr="00200C27">
        <w:trPr>
          <w:jc w:val="center"/>
        </w:trPr>
        <w:tc>
          <w:tcPr>
            <w:tcW w:w="6516" w:type="dxa"/>
            <w:gridSpan w:val="3"/>
            <w:vMerge/>
          </w:tcPr>
          <w:p w:rsidR="00087861" w:rsidRPr="000934B8" w:rsidRDefault="00087861" w:rsidP="00087861">
            <w:pPr>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137739" w:rsidRPr="000934B8" w:rsidTr="00200C27">
        <w:trPr>
          <w:jc w:val="center"/>
        </w:trPr>
        <w:tc>
          <w:tcPr>
            <w:tcW w:w="6516" w:type="dxa"/>
            <w:gridSpan w:val="3"/>
          </w:tcPr>
          <w:p w:rsidR="00137739" w:rsidRPr="000934B8" w:rsidRDefault="00137739" w:rsidP="00137739">
            <w:pPr>
              <w:jc w:val="both"/>
              <w:rPr>
                <w:sz w:val="22"/>
                <w:szCs w:val="22"/>
              </w:rPr>
            </w:pPr>
            <w:r>
              <w:rPr>
                <w:sz w:val="22"/>
                <w:szCs w:val="22"/>
              </w:rPr>
              <w:t>в том числе:</w:t>
            </w:r>
          </w:p>
        </w:tc>
        <w:tc>
          <w:tcPr>
            <w:tcW w:w="1843" w:type="dxa"/>
            <w:vAlign w:val="center"/>
          </w:tcPr>
          <w:p w:rsidR="00137739" w:rsidRPr="000934B8" w:rsidRDefault="00137739" w:rsidP="00137739">
            <w:pPr>
              <w:rPr>
                <w:sz w:val="22"/>
                <w:szCs w:val="22"/>
              </w:rPr>
            </w:pP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D69BD" w:rsidRPr="000934B8" w:rsidTr="00200C27">
        <w:trPr>
          <w:jc w:val="center"/>
        </w:trPr>
        <w:tc>
          <w:tcPr>
            <w:tcW w:w="4248" w:type="dxa"/>
            <w:gridSpan w:val="2"/>
            <w:vMerge w:val="restart"/>
          </w:tcPr>
          <w:p w:rsidR="001D69BD" w:rsidRPr="00E95332" w:rsidRDefault="001D69BD" w:rsidP="001D69BD">
            <w:pPr>
              <w:rPr>
                <w:sz w:val="20"/>
                <w:szCs w:val="20"/>
              </w:rPr>
            </w:pPr>
            <w:r w:rsidRPr="00E95332">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2268" w:type="dxa"/>
            <w:vMerge w:val="restart"/>
          </w:tcPr>
          <w:p w:rsidR="001D69BD" w:rsidRPr="00E95332" w:rsidRDefault="001D69BD" w:rsidP="001D69BD">
            <w:pPr>
              <w:jc w:val="both"/>
              <w:rPr>
                <w:sz w:val="22"/>
                <w:szCs w:val="22"/>
              </w:rPr>
            </w:pPr>
            <w:r w:rsidRPr="00E7501E">
              <w:rPr>
                <w:sz w:val="22"/>
                <w:szCs w:val="22"/>
              </w:rPr>
              <w:t>Служба по работе с населением администрации сельского поселения Покур</w:t>
            </w:r>
          </w:p>
        </w:tc>
        <w:tc>
          <w:tcPr>
            <w:tcW w:w="1843" w:type="dxa"/>
          </w:tcPr>
          <w:p w:rsidR="001D69BD" w:rsidRPr="000934B8" w:rsidRDefault="001D69BD" w:rsidP="001D69BD">
            <w:pPr>
              <w:widowControl w:val="0"/>
              <w:autoSpaceDE w:val="0"/>
              <w:autoSpaceDN w:val="0"/>
              <w:rPr>
                <w:sz w:val="22"/>
                <w:szCs w:val="22"/>
              </w:rPr>
            </w:pPr>
            <w:r w:rsidRPr="00137739">
              <w:rPr>
                <w:sz w:val="20"/>
                <w:szCs w:val="20"/>
              </w:rPr>
              <w:t>всего</w:t>
            </w:r>
          </w:p>
        </w:tc>
        <w:tc>
          <w:tcPr>
            <w:tcW w:w="1416" w:type="dxa"/>
            <w:noWrap/>
          </w:tcPr>
          <w:p w:rsidR="001D69BD" w:rsidRPr="006E1D54" w:rsidRDefault="001D69BD" w:rsidP="001D69BD">
            <w:pPr>
              <w:jc w:val="center"/>
              <w:rPr>
                <w:sz w:val="22"/>
                <w:szCs w:val="22"/>
              </w:rPr>
            </w:pPr>
            <w:r>
              <w:rPr>
                <w:sz w:val="22"/>
                <w:szCs w:val="22"/>
              </w:rPr>
              <w:t>18986,2</w:t>
            </w:r>
          </w:p>
        </w:tc>
        <w:tc>
          <w:tcPr>
            <w:tcW w:w="1135" w:type="dxa"/>
            <w:gridSpan w:val="2"/>
            <w:noWrap/>
          </w:tcPr>
          <w:p w:rsidR="001D69BD" w:rsidRPr="006E1D54" w:rsidRDefault="001D69BD" w:rsidP="001D69BD">
            <w:pPr>
              <w:jc w:val="center"/>
              <w:rPr>
                <w:sz w:val="22"/>
                <w:szCs w:val="22"/>
              </w:rPr>
            </w:pPr>
            <w:r>
              <w:rPr>
                <w:sz w:val="22"/>
                <w:szCs w:val="22"/>
              </w:rPr>
              <w:t>4 338,11</w:t>
            </w:r>
          </w:p>
        </w:tc>
        <w:tc>
          <w:tcPr>
            <w:tcW w:w="1134" w:type="dxa"/>
          </w:tcPr>
          <w:p w:rsidR="001D69BD" w:rsidRPr="006E1D54" w:rsidRDefault="001D69BD" w:rsidP="001D69BD">
            <w:pPr>
              <w:jc w:val="center"/>
              <w:rPr>
                <w:sz w:val="22"/>
                <w:szCs w:val="22"/>
              </w:rPr>
            </w:pPr>
            <w:r>
              <w:rPr>
                <w:sz w:val="22"/>
                <w:szCs w:val="22"/>
              </w:rPr>
              <w:t>4727,6</w:t>
            </w:r>
          </w:p>
        </w:tc>
        <w:tc>
          <w:tcPr>
            <w:tcW w:w="1134" w:type="dxa"/>
            <w:noWrap/>
          </w:tcPr>
          <w:p w:rsidR="001D69BD" w:rsidRPr="006E1D54" w:rsidRDefault="001D69BD" w:rsidP="001D69BD">
            <w:pPr>
              <w:jc w:val="center"/>
              <w:rPr>
                <w:sz w:val="22"/>
                <w:szCs w:val="22"/>
              </w:rPr>
            </w:pPr>
            <w:r>
              <w:rPr>
                <w:sz w:val="22"/>
                <w:szCs w:val="22"/>
              </w:rPr>
              <w:t>4963,2</w:t>
            </w:r>
          </w:p>
        </w:tc>
        <w:tc>
          <w:tcPr>
            <w:tcW w:w="1134" w:type="dxa"/>
            <w:shd w:val="clear" w:color="auto" w:fill="auto"/>
            <w:noWrap/>
          </w:tcPr>
          <w:p w:rsidR="001D69BD" w:rsidRPr="006E1D54" w:rsidRDefault="001D69BD" w:rsidP="001D69BD">
            <w:pPr>
              <w:jc w:val="center"/>
              <w:rPr>
                <w:sz w:val="22"/>
                <w:szCs w:val="22"/>
              </w:rPr>
            </w:pPr>
            <w:r>
              <w:rPr>
                <w:sz w:val="22"/>
                <w:szCs w:val="22"/>
              </w:rPr>
              <w:t>4957,3</w:t>
            </w:r>
          </w:p>
        </w:tc>
        <w:tc>
          <w:tcPr>
            <w:tcW w:w="1276" w:type="dxa"/>
            <w:vAlign w:val="center"/>
          </w:tcPr>
          <w:p w:rsidR="001D69BD" w:rsidRPr="00A64D7B" w:rsidRDefault="001D69BD" w:rsidP="001D69BD">
            <w:pPr>
              <w:jc w:val="center"/>
              <w:rPr>
                <w:sz w:val="22"/>
                <w:szCs w:val="22"/>
              </w:rPr>
            </w:pPr>
            <w:r>
              <w:rPr>
                <w:sz w:val="22"/>
                <w:szCs w:val="22"/>
              </w:rPr>
              <w:t>0,0</w:t>
            </w:r>
          </w:p>
        </w:tc>
      </w:tr>
      <w:tr w:rsidR="001D69BD" w:rsidRPr="000934B8" w:rsidTr="005F2383">
        <w:trPr>
          <w:jc w:val="center"/>
        </w:trPr>
        <w:tc>
          <w:tcPr>
            <w:tcW w:w="4248" w:type="dxa"/>
            <w:gridSpan w:val="2"/>
            <w:vMerge/>
          </w:tcPr>
          <w:p w:rsidR="001D69BD" w:rsidRPr="00E95332" w:rsidRDefault="001D69BD" w:rsidP="001D69BD">
            <w:pPr>
              <w:rPr>
                <w:sz w:val="20"/>
                <w:szCs w:val="20"/>
              </w:rPr>
            </w:pPr>
          </w:p>
        </w:tc>
        <w:tc>
          <w:tcPr>
            <w:tcW w:w="2268" w:type="dxa"/>
            <w:vMerge/>
          </w:tcPr>
          <w:p w:rsidR="001D69BD" w:rsidRPr="00E7501E" w:rsidRDefault="001D69BD" w:rsidP="001D69BD">
            <w:pPr>
              <w:jc w:val="both"/>
              <w:rPr>
                <w:sz w:val="22"/>
                <w:szCs w:val="22"/>
              </w:rPr>
            </w:pPr>
          </w:p>
        </w:tc>
        <w:tc>
          <w:tcPr>
            <w:tcW w:w="1843" w:type="dxa"/>
            <w:shd w:val="clear" w:color="auto" w:fill="auto"/>
          </w:tcPr>
          <w:p w:rsidR="001D69BD" w:rsidRPr="00962152" w:rsidRDefault="001D69BD" w:rsidP="001D69BD">
            <w:pPr>
              <w:widowControl w:val="0"/>
              <w:autoSpaceDE w:val="0"/>
              <w:autoSpaceDN w:val="0"/>
              <w:rPr>
                <w:sz w:val="20"/>
                <w:szCs w:val="20"/>
              </w:rPr>
            </w:pPr>
            <w:r w:rsidRPr="00962152">
              <w:rPr>
                <w:sz w:val="20"/>
                <w:szCs w:val="20"/>
              </w:rPr>
              <w:t>федеральный бюджет</w:t>
            </w:r>
          </w:p>
        </w:tc>
        <w:tc>
          <w:tcPr>
            <w:tcW w:w="1416" w:type="dxa"/>
            <w:noWrap/>
          </w:tcPr>
          <w:p w:rsidR="001D69BD" w:rsidRPr="006E1D54" w:rsidRDefault="001D69BD" w:rsidP="001D69BD">
            <w:pPr>
              <w:jc w:val="center"/>
              <w:rPr>
                <w:sz w:val="22"/>
                <w:szCs w:val="22"/>
              </w:rPr>
            </w:pPr>
            <w:r>
              <w:rPr>
                <w:sz w:val="22"/>
                <w:szCs w:val="22"/>
              </w:rPr>
              <w:t>18986,2</w:t>
            </w:r>
          </w:p>
        </w:tc>
        <w:tc>
          <w:tcPr>
            <w:tcW w:w="1135" w:type="dxa"/>
            <w:gridSpan w:val="2"/>
            <w:noWrap/>
          </w:tcPr>
          <w:p w:rsidR="001D69BD" w:rsidRPr="006E1D54" w:rsidRDefault="001D69BD" w:rsidP="001D69BD">
            <w:pPr>
              <w:jc w:val="center"/>
              <w:rPr>
                <w:sz w:val="22"/>
                <w:szCs w:val="22"/>
              </w:rPr>
            </w:pPr>
            <w:r>
              <w:rPr>
                <w:sz w:val="22"/>
                <w:szCs w:val="22"/>
              </w:rPr>
              <w:t>4 338,11</w:t>
            </w:r>
          </w:p>
        </w:tc>
        <w:tc>
          <w:tcPr>
            <w:tcW w:w="1134" w:type="dxa"/>
          </w:tcPr>
          <w:p w:rsidR="001D69BD" w:rsidRPr="006E1D54" w:rsidRDefault="001D69BD" w:rsidP="001D69BD">
            <w:pPr>
              <w:jc w:val="center"/>
              <w:rPr>
                <w:sz w:val="22"/>
                <w:szCs w:val="22"/>
              </w:rPr>
            </w:pPr>
            <w:r>
              <w:rPr>
                <w:sz w:val="22"/>
                <w:szCs w:val="22"/>
              </w:rPr>
              <w:t>4727,6</w:t>
            </w:r>
          </w:p>
        </w:tc>
        <w:tc>
          <w:tcPr>
            <w:tcW w:w="1134" w:type="dxa"/>
            <w:noWrap/>
            <w:vAlign w:val="center"/>
          </w:tcPr>
          <w:p w:rsidR="001D69BD" w:rsidRPr="00505649" w:rsidRDefault="001D69BD" w:rsidP="001D69BD">
            <w:pPr>
              <w:jc w:val="center"/>
              <w:rPr>
                <w:sz w:val="22"/>
                <w:szCs w:val="22"/>
              </w:rPr>
            </w:pPr>
            <w:r w:rsidRPr="00505649">
              <w:rPr>
                <w:sz w:val="22"/>
                <w:szCs w:val="22"/>
              </w:rPr>
              <w:t>0,0</w:t>
            </w:r>
          </w:p>
        </w:tc>
        <w:tc>
          <w:tcPr>
            <w:tcW w:w="1134" w:type="dxa"/>
            <w:noWrap/>
            <w:vAlign w:val="center"/>
          </w:tcPr>
          <w:p w:rsidR="001D69BD" w:rsidRPr="00505649" w:rsidRDefault="001D69BD" w:rsidP="001D69BD">
            <w:pPr>
              <w:jc w:val="center"/>
              <w:rPr>
                <w:sz w:val="22"/>
                <w:szCs w:val="22"/>
              </w:rPr>
            </w:pPr>
            <w:r w:rsidRPr="00505649">
              <w:rPr>
                <w:sz w:val="22"/>
                <w:szCs w:val="22"/>
              </w:rPr>
              <w:t>0,0</w:t>
            </w:r>
          </w:p>
        </w:tc>
        <w:tc>
          <w:tcPr>
            <w:tcW w:w="1276" w:type="dxa"/>
            <w:vAlign w:val="center"/>
          </w:tcPr>
          <w:p w:rsidR="001D69BD" w:rsidRPr="00505649" w:rsidRDefault="001D69BD" w:rsidP="001D69BD">
            <w:pPr>
              <w:jc w:val="center"/>
              <w:rPr>
                <w:sz w:val="22"/>
                <w:szCs w:val="22"/>
              </w:rPr>
            </w:pPr>
            <w:r w:rsidRPr="00505649">
              <w:rPr>
                <w:sz w:val="22"/>
                <w:szCs w:val="22"/>
              </w:rPr>
              <w:t>0,0</w:t>
            </w:r>
          </w:p>
        </w:tc>
      </w:tr>
      <w:tr w:rsidR="001D69BD" w:rsidRPr="000934B8" w:rsidTr="005F2383">
        <w:trPr>
          <w:jc w:val="center"/>
        </w:trPr>
        <w:tc>
          <w:tcPr>
            <w:tcW w:w="4248" w:type="dxa"/>
            <w:gridSpan w:val="2"/>
            <w:vMerge/>
          </w:tcPr>
          <w:p w:rsidR="001D69BD" w:rsidRPr="00E95332" w:rsidRDefault="001D69BD" w:rsidP="001D69BD">
            <w:pPr>
              <w:rPr>
                <w:sz w:val="20"/>
                <w:szCs w:val="20"/>
              </w:rPr>
            </w:pPr>
          </w:p>
        </w:tc>
        <w:tc>
          <w:tcPr>
            <w:tcW w:w="2268" w:type="dxa"/>
            <w:vMerge/>
          </w:tcPr>
          <w:p w:rsidR="001D69BD" w:rsidRPr="00E7501E" w:rsidRDefault="001D69BD" w:rsidP="001D69BD">
            <w:pPr>
              <w:jc w:val="both"/>
              <w:rPr>
                <w:sz w:val="22"/>
                <w:szCs w:val="22"/>
              </w:rPr>
            </w:pPr>
          </w:p>
        </w:tc>
        <w:tc>
          <w:tcPr>
            <w:tcW w:w="1843" w:type="dxa"/>
            <w:shd w:val="clear" w:color="auto" w:fill="auto"/>
          </w:tcPr>
          <w:p w:rsidR="001D69BD" w:rsidRPr="00962152" w:rsidRDefault="001D69BD" w:rsidP="001D69BD">
            <w:pPr>
              <w:widowControl w:val="0"/>
              <w:autoSpaceDE w:val="0"/>
              <w:autoSpaceDN w:val="0"/>
              <w:rPr>
                <w:sz w:val="20"/>
                <w:szCs w:val="20"/>
              </w:rPr>
            </w:pPr>
            <w:r w:rsidRPr="00962152">
              <w:rPr>
                <w:sz w:val="20"/>
                <w:szCs w:val="20"/>
              </w:rPr>
              <w:t>бюджет автономного округа</w:t>
            </w:r>
          </w:p>
        </w:tc>
        <w:tc>
          <w:tcPr>
            <w:tcW w:w="1416" w:type="dxa"/>
            <w:noWrap/>
          </w:tcPr>
          <w:p w:rsidR="001D69BD" w:rsidRPr="006E1D54" w:rsidRDefault="001D69BD" w:rsidP="001D69BD">
            <w:pPr>
              <w:jc w:val="center"/>
              <w:rPr>
                <w:sz w:val="22"/>
                <w:szCs w:val="22"/>
              </w:rPr>
            </w:pPr>
            <w:r>
              <w:rPr>
                <w:sz w:val="22"/>
                <w:szCs w:val="22"/>
              </w:rPr>
              <w:t>18986,2</w:t>
            </w:r>
          </w:p>
        </w:tc>
        <w:tc>
          <w:tcPr>
            <w:tcW w:w="1135" w:type="dxa"/>
            <w:gridSpan w:val="2"/>
            <w:noWrap/>
          </w:tcPr>
          <w:p w:rsidR="001D69BD" w:rsidRPr="006E1D54" w:rsidRDefault="001D69BD" w:rsidP="001D69BD">
            <w:pPr>
              <w:jc w:val="center"/>
              <w:rPr>
                <w:sz w:val="22"/>
                <w:szCs w:val="22"/>
              </w:rPr>
            </w:pPr>
            <w:r>
              <w:rPr>
                <w:sz w:val="22"/>
                <w:szCs w:val="22"/>
              </w:rPr>
              <w:t>4 338,11</w:t>
            </w:r>
          </w:p>
        </w:tc>
        <w:tc>
          <w:tcPr>
            <w:tcW w:w="1134" w:type="dxa"/>
          </w:tcPr>
          <w:p w:rsidR="001D69BD" w:rsidRPr="006E1D54" w:rsidRDefault="001D69BD" w:rsidP="001D69BD">
            <w:pPr>
              <w:jc w:val="center"/>
              <w:rPr>
                <w:sz w:val="22"/>
                <w:szCs w:val="22"/>
              </w:rPr>
            </w:pPr>
            <w:r>
              <w:rPr>
                <w:sz w:val="22"/>
                <w:szCs w:val="22"/>
              </w:rPr>
              <w:t>4727,6</w:t>
            </w:r>
          </w:p>
        </w:tc>
        <w:tc>
          <w:tcPr>
            <w:tcW w:w="1134" w:type="dxa"/>
            <w:noWrap/>
            <w:vAlign w:val="center"/>
          </w:tcPr>
          <w:p w:rsidR="001D69BD" w:rsidRPr="00505649" w:rsidRDefault="001D69BD" w:rsidP="001D69BD">
            <w:pPr>
              <w:jc w:val="center"/>
              <w:rPr>
                <w:sz w:val="22"/>
                <w:szCs w:val="22"/>
              </w:rPr>
            </w:pPr>
            <w:r w:rsidRPr="00505649">
              <w:rPr>
                <w:sz w:val="22"/>
                <w:szCs w:val="22"/>
              </w:rPr>
              <w:t>0,0</w:t>
            </w:r>
          </w:p>
        </w:tc>
        <w:tc>
          <w:tcPr>
            <w:tcW w:w="1134" w:type="dxa"/>
            <w:noWrap/>
            <w:vAlign w:val="center"/>
          </w:tcPr>
          <w:p w:rsidR="001D69BD" w:rsidRPr="00505649" w:rsidRDefault="001D69BD" w:rsidP="001D69BD">
            <w:pPr>
              <w:jc w:val="center"/>
              <w:rPr>
                <w:sz w:val="22"/>
                <w:szCs w:val="22"/>
              </w:rPr>
            </w:pPr>
            <w:r w:rsidRPr="00505649">
              <w:rPr>
                <w:sz w:val="22"/>
                <w:szCs w:val="22"/>
              </w:rPr>
              <w:t>0,0</w:t>
            </w:r>
          </w:p>
        </w:tc>
        <w:tc>
          <w:tcPr>
            <w:tcW w:w="1276" w:type="dxa"/>
            <w:vAlign w:val="center"/>
          </w:tcPr>
          <w:p w:rsidR="001D69BD" w:rsidRPr="00505649" w:rsidRDefault="001D69BD" w:rsidP="001D69BD">
            <w:pPr>
              <w:jc w:val="center"/>
              <w:rPr>
                <w:sz w:val="22"/>
                <w:szCs w:val="22"/>
              </w:rPr>
            </w:pPr>
            <w:r w:rsidRPr="00505649">
              <w:rPr>
                <w:sz w:val="22"/>
                <w:szCs w:val="22"/>
              </w:rPr>
              <w:t>0,0</w:t>
            </w:r>
          </w:p>
        </w:tc>
      </w:tr>
      <w:tr w:rsidR="001D69BD" w:rsidRPr="000934B8" w:rsidTr="00200C27">
        <w:trPr>
          <w:jc w:val="center"/>
        </w:trPr>
        <w:tc>
          <w:tcPr>
            <w:tcW w:w="4248" w:type="dxa"/>
            <w:gridSpan w:val="2"/>
            <w:vMerge/>
          </w:tcPr>
          <w:p w:rsidR="001D69BD" w:rsidRPr="00E95332" w:rsidRDefault="001D69BD" w:rsidP="001D69BD">
            <w:pPr>
              <w:rPr>
                <w:sz w:val="20"/>
                <w:szCs w:val="20"/>
              </w:rPr>
            </w:pPr>
          </w:p>
        </w:tc>
        <w:tc>
          <w:tcPr>
            <w:tcW w:w="2268" w:type="dxa"/>
            <w:vMerge/>
          </w:tcPr>
          <w:p w:rsidR="001D69BD" w:rsidRPr="00E7501E" w:rsidRDefault="001D69BD" w:rsidP="001D69BD">
            <w:pPr>
              <w:jc w:val="both"/>
              <w:rPr>
                <w:sz w:val="22"/>
                <w:szCs w:val="22"/>
              </w:rPr>
            </w:pPr>
          </w:p>
        </w:tc>
        <w:tc>
          <w:tcPr>
            <w:tcW w:w="1843" w:type="dxa"/>
            <w:shd w:val="clear" w:color="auto" w:fill="auto"/>
          </w:tcPr>
          <w:p w:rsidR="001D69BD" w:rsidRPr="00962152" w:rsidRDefault="001D69BD" w:rsidP="001D69BD">
            <w:pPr>
              <w:widowControl w:val="0"/>
              <w:autoSpaceDE w:val="0"/>
              <w:autoSpaceDN w:val="0"/>
              <w:rPr>
                <w:sz w:val="20"/>
                <w:szCs w:val="20"/>
              </w:rPr>
            </w:pPr>
            <w:r w:rsidRPr="00962152">
              <w:rPr>
                <w:sz w:val="20"/>
                <w:szCs w:val="20"/>
              </w:rPr>
              <w:t>местный бюджет</w:t>
            </w:r>
          </w:p>
        </w:tc>
        <w:tc>
          <w:tcPr>
            <w:tcW w:w="1416" w:type="dxa"/>
            <w:noWrap/>
          </w:tcPr>
          <w:p w:rsidR="001D69BD" w:rsidRPr="006E1D54" w:rsidRDefault="001D69BD" w:rsidP="001D69BD">
            <w:pPr>
              <w:jc w:val="center"/>
              <w:rPr>
                <w:sz w:val="22"/>
                <w:szCs w:val="22"/>
              </w:rPr>
            </w:pPr>
            <w:r>
              <w:rPr>
                <w:sz w:val="22"/>
                <w:szCs w:val="22"/>
              </w:rPr>
              <w:t>18986,2</w:t>
            </w:r>
          </w:p>
        </w:tc>
        <w:tc>
          <w:tcPr>
            <w:tcW w:w="1135" w:type="dxa"/>
            <w:gridSpan w:val="2"/>
            <w:noWrap/>
          </w:tcPr>
          <w:p w:rsidR="001D69BD" w:rsidRPr="006E1D54" w:rsidRDefault="001D69BD" w:rsidP="001D69BD">
            <w:pPr>
              <w:jc w:val="center"/>
              <w:rPr>
                <w:sz w:val="22"/>
                <w:szCs w:val="22"/>
              </w:rPr>
            </w:pPr>
            <w:r>
              <w:rPr>
                <w:sz w:val="22"/>
                <w:szCs w:val="22"/>
              </w:rPr>
              <w:t>4 338,11</w:t>
            </w:r>
          </w:p>
        </w:tc>
        <w:tc>
          <w:tcPr>
            <w:tcW w:w="1134" w:type="dxa"/>
          </w:tcPr>
          <w:p w:rsidR="001D69BD" w:rsidRPr="006E1D54" w:rsidRDefault="001D69BD" w:rsidP="001D69BD">
            <w:pPr>
              <w:jc w:val="center"/>
              <w:rPr>
                <w:sz w:val="22"/>
                <w:szCs w:val="22"/>
              </w:rPr>
            </w:pPr>
            <w:r>
              <w:rPr>
                <w:sz w:val="22"/>
                <w:szCs w:val="22"/>
              </w:rPr>
              <w:t>4727,6</w:t>
            </w:r>
          </w:p>
        </w:tc>
        <w:tc>
          <w:tcPr>
            <w:tcW w:w="1134" w:type="dxa"/>
            <w:noWrap/>
          </w:tcPr>
          <w:p w:rsidR="001D69BD" w:rsidRPr="006E1D54" w:rsidRDefault="001D69BD" w:rsidP="001D69BD">
            <w:pPr>
              <w:jc w:val="center"/>
              <w:rPr>
                <w:sz w:val="22"/>
                <w:szCs w:val="22"/>
              </w:rPr>
            </w:pPr>
            <w:r>
              <w:rPr>
                <w:sz w:val="22"/>
                <w:szCs w:val="22"/>
              </w:rPr>
              <w:t>4963,2</w:t>
            </w:r>
          </w:p>
        </w:tc>
        <w:tc>
          <w:tcPr>
            <w:tcW w:w="1134" w:type="dxa"/>
            <w:shd w:val="clear" w:color="auto" w:fill="auto"/>
            <w:noWrap/>
          </w:tcPr>
          <w:p w:rsidR="001D69BD" w:rsidRPr="006E1D54" w:rsidRDefault="001D69BD" w:rsidP="001D69BD">
            <w:pPr>
              <w:jc w:val="center"/>
              <w:rPr>
                <w:sz w:val="22"/>
                <w:szCs w:val="22"/>
              </w:rPr>
            </w:pPr>
            <w:r>
              <w:rPr>
                <w:sz w:val="22"/>
                <w:szCs w:val="22"/>
              </w:rPr>
              <w:t>4957,3</w:t>
            </w:r>
          </w:p>
        </w:tc>
        <w:tc>
          <w:tcPr>
            <w:tcW w:w="1276" w:type="dxa"/>
            <w:vAlign w:val="center"/>
          </w:tcPr>
          <w:p w:rsidR="001D69BD" w:rsidRPr="00A64D7B" w:rsidRDefault="001D69BD" w:rsidP="001D69BD">
            <w:pPr>
              <w:jc w:val="center"/>
              <w:rPr>
                <w:sz w:val="22"/>
                <w:szCs w:val="22"/>
              </w:rPr>
            </w:pPr>
            <w:r>
              <w:rPr>
                <w:sz w:val="22"/>
                <w:szCs w:val="22"/>
              </w:rPr>
              <w:t>0,0</w:t>
            </w:r>
          </w:p>
        </w:tc>
      </w:tr>
      <w:tr w:rsidR="00087861" w:rsidRPr="000934B8" w:rsidTr="00200C27">
        <w:trPr>
          <w:jc w:val="center"/>
        </w:trPr>
        <w:tc>
          <w:tcPr>
            <w:tcW w:w="4248" w:type="dxa"/>
            <w:gridSpan w:val="2"/>
            <w:vMerge/>
          </w:tcPr>
          <w:p w:rsidR="00087861" w:rsidRDefault="00087861" w:rsidP="00087861">
            <w:pPr>
              <w:jc w:val="both"/>
              <w:rPr>
                <w:sz w:val="22"/>
                <w:szCs w:val="22"/>
              </w:rPr>
            </w:pPr>
          </w:p>
        </w:tc>
        <w:tc>
          <w:tcPr>
            <w:tcW w:w="2268" w:type="dxa"/>
            <w:vMerge/>
          </w:tcPr>
          <w:p w:rsidR="00087861" w:rsidRPr="00E95332" w:rsidRDefault="00087861" w:rsidP="00087861">
            <w:pPr>
              <w:jc w:val="both"/>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jc w:val="center"/>
        </w:trPr>
        <w:tc>
          <w:tcPr>
            <w:tcW w:w="4248" w:type="dxa"/>
            <w:gridSpan w:val="2"/>
            <w:vMerge w:val="restart"/>
            <w:shd w:val="clear" w:color="auto" w:fill="auto"/>
          </w:tcPr>
          <w:p w:rsidR="00087861" w:rsidRDefault="00087861" w:rsidP="00087861">
            <w:pPr>
              <w:widowControl w:val="0"/>
              <w:autoSpaceDE w:val="0"/>
              <w:autoSpaceDN w:val="0"/>
              <w:rPr>
                <w:sz w:val="20"/>
                <w:szCs w:val="20"/>
              </w:rPr>
            </w:pPr>
          </w:p>
          <w:p w:rsidR="00087861" w:rsidRPr="00B63556" w:rsidRDefault="00087861" w:rsidP="00087861">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2268" w:type="dxa"/>
            <w:vMerge w:val="restart"/>
            <w:shd w:val="clear" w:color="auto" w:fill="auto"/>
            <w:vAlign w:val="center"/>
          </w:tcPr>
          <w:p w:rsidR="00087861" w:rsidRDefault="00087861" w:rsidP="00087861">
            <w:pPr>
              <w:widowControl w:val="0"/>
              <w:autoSpaceDE w:val="0"/>
              <w:autoSpaceDN w:val="0"/>
              <w:jc w:val="center"/>
              <w:rPr>
                <w:sz w:val="22"/>
                <w:szCs w:val="22"/>
              </w:rPr>
            </w:pPr>
          </w:p>
          <w:p w:rsidR="00087861" w:rsidRPr="00E95332" w:rsidRDefault="00087861" w:rsidP="00087861">
            <w:pPr>
              <w:widowControl w:val="0"/>
              <w:autoSpaceDE w:val="0"/>
              <w:autoSpaceDN w:val="0"/>
              <w:jc w:val="center"/>
              <w:rPr>
                <w:sz w:val="22"/>
                <w:szCs w:val="22"/>
              </w:rPr>
            </w:pPr>
            <w:r>
              <w:rPr>
                <w:sz w:val="22"/>
                <w:szCs w:val="22"/>
              </w:rPr>
              <w:t>отсутствует</w:t>
            </w:r>
          </w:p>
        </w:tc>
        <w:tc>
          <w:tcPr>
            <w:tcW w:w="1843" w:type="dxa"/>
          </w:tcPr>
          <w:p w:rsidR="00087861" w:rsidRPr="000934B8" w:rsidRDefault="00087861" w:rsidP="00087861">
            <w:pPr>
              <w:widowControl w:val="0"/>
              <w:autoSpaceDE w:val="0"/>
              <w:autoSpaceDN w:val="0"/>
              <w:rPr>
                <w:sz w:val="22"/>
                <w:szCs w:val="22"/>
              </w:rPr>
            </w:pPr>
            <w:r w:rsidRPr="00137739">
              <w:rPr>
                <w:sz w:val="20"/>
                <w:szCs w:val="20"/>
              </w:rPr>
              <w:t>всего</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jc w:val="center"/>
        </w:trPr>
        <w:tc>
          <w:tcPr>
            <w:tcW w:w="4248" w:type="dxa"/>
            <w:gridSpan w:val="2"/>
            <w:vMerge/>
            <w:shd w:val="clear" w:color="auto" w:fill="auto"/>
          </w:tcPr>
          <w:p w:rsidR="00087861" w:rsidRPr="00B63556" w:rsidRDefault="00087861" w:rsidP="00087861">
            <w:pPr>
              <w:widowControl w:val="0"/>
              <w:autoSpaceDE w:val="0"/>
              <w:autoSpaceDN w:val="0"/>
              <w:rPr>
                <w:sz w:val="20"/>
                <w:szCs w:val="20"/>
              </w:rPr>
            </w:pPr>
          </w:p>
        </w:tc>
        <w:tc>
          <w:tcPr>
            <w:tcW w:w="2268" w:type="dxa"/>
            <w:vMerge/>
            <w:shd w:val="clear" w:color="auto" w:fill="auto"/>
            <w:vAlign w:val="center"/>
          </w:tcPr>
          <w:p w:rsidR="00087861" w:rsidRDefault="00087861" w:rsidP="00087861">
            <w:pPr>
              <w:widowControl w:val="0"/>
              <w:autoSpaceDE w:val="0"/>
              <w:autoSpaceDN w:val="0"/>
              <w:jc w:val="center"/>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jc w:val="center"/>
        </w:trPr>
        <w:tc>
          <w:tcPr>
            <w:tcW w:w="4248" w:type="dxa"/>
            <w:gridSpan w:val="2"/>
            <w:vMerge/>
            <w:shd w:val="clear" w:color="auto" w:fill="auto"/>
          </w:tcPr>
          <w:p w:rsidR="00087861" w:rsidRPr="00B63556" w:rsidRDefault="00087861" w:rsidP="00087861">
            <w:pPr>
              <w:widowControl w:val="0"/>
              <w:autoSpaceDE w:val="0"/>
              <w:autoSpaceDN w:val="0"/>
              <w:rPr>
                <w:sz w:val="20"/>
                <w:szCs w:val="20"/>
              </w:rPr>
            </w:pPr>
          </w:p>
        </w:tc>
        <w:tc>
          <w:tcPr>
            <w:tcW w:w="2268" w:type="dxa"/>
            <w:vMerge/>
            <w:shd w:val="clear" w:color="auto" w:fill="auto"/>
            <w:vAlign w:val="center"/>
          </w:tcPr>
          <w:p w:rsidR="00087861" w:rsidRDefault="00087861" w:rsidP="00087861">
            <w:pPr>
              <w:widowControl w:val="0"/>
              <w:autoSpaceDE w:val="0"/>
              <w:autoSpaceDN w:val="0"/>
              <w:jc w:val="center"/>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jc w:val="center"/>
        </w:trPr>
        <w:tc>
          <w:tcPr>
            <w:tcW w:w="4248" w:type="dxa"/>
            <w:gridSpan w:val="2"/>
            <w:vMerge/>
            <w:shd w:val="clear" w:color="auto" w:fill="auto"/>
          </w:tcPr>
          <w:p w:rsidR="00087861" w:rsidRPr="00B63556" w:rsidRDefault="00087861" w:rsidP="00087861">
            <w:pPr>
              <w:widowControl w:val="0"/>
              <w:autoSpaceDE w:val="0"/>
              <w:autoSpaceDN w:val="0"/>
              <w:rPr>
                <w:sz w:val="20"/>
                <w:szCs w:val="20"/>
              </w:rPr>
            </w:pPr>
          </w:p>
        </w:tc>
        <w:tc>
          <w:tcPr>
            <w:tcW w:w="2268" w:type="dxa"/>
            <w:vMerge/>
            <w:shd w:val="clear" w:color="auto" w:fill="auto"/>
            <w:vAlign w:val="center"/>
          </w:tcPr>
          <w:p w:rsidR="00087861" w:rsidRDefault="00087861" w:rsidP="00087861">
            <w:pPr>
              <w:widowControl w:val="0"/>
              <w:autoSpaceDE w:val="0"/>
              <w:autoSpaceDN w:val="0"/>
              <w:jc w:val="center"/>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местный бюджет</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jc w:val="center"/>
        </w:trPr>
        <w:tc>
          <w:tcPr>
            <w:tcW w:w="4248" w:type="dxa"/>
            <w:gridSpan w:val="2"/>
            <w:vMerge/>
            <w:shd w:val="clear" w:color="auto" w:fill="auto"/>
          </w:tcPr>
          <w:p w:rsidR="00087861" w:rsidRDefault="00087861" w:rsidP="00087861">
            <w:pPr>
              <w:jc w:val="both"/>
              <w:rPr>
                <w:sz w:val="22"/>
                <w:szCs w:val="22"/>
              </w:rPr>
            </w:pPr>
          </w:p>
        </w:tc>
        <w:tc>
          <w:tcPr>
            <w:tcW w:w="2268" w:type="dxa"/>
            <w:vMerge/>
            <w:shd w:val="clear" w:color="auto" w:fill="auto"/>
            <w:vAlign w:val="center"/>
          </w:tcPr>
          <w:p w:rsidR="00087861" w:rsidRPr="00E95332" w:rsidRDefault="00087861" w:rsidP="00087861">
            <w:pPr>
              <w:jc w:val="both"/>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137739" w:rsidRPr="000934B8" w:rsidTr="00200C27">
        <w:trPr>
          <w:jc w:val="center"/>
        </w:trPr>
        <w:tc>
          <w:tcPr>
            <w:tcW w:w="4248" w:type="dxa"/>
            <w:gridSpan w:val="2"/>
            <w:vMerge w:val="restart"/>
            <w:shd w:val="clear" w:color="auto" w:fill="auto"/>
          </w:tcPr>
          <w:p w:rsidR="00137739" w:rsidRPr="00B63556" w:rsidRDefault="00137739" w:rsidP="00137739">
            <w:pPr>
              <w:widowControl w:val="0"/>
              <w:autoSpaceDE w:val="0"/>
              <w:autoSpaceDN w:val="0"/>
              <w:rPr>
                <w:sz w:val="20"/>
                <w:szCs w:val="20"/>
              </w:rPr>
            </w:pPr>
            <w:r w:rsidRPr="00B63556">
              <w:rPr>
                <w:sz w:val="20"/>
                <w:szCs w:val="20"/>
              </w:rPr>
              <w:t xml:space="preserve">соисполнитель 2 (наименование структурного подразделения администрации района, </w:t>
            </w:r>
            <w:r w:rsidRPr="00B63556">
              <w:rPr>
                <w:sz w:val="20"/>
                <w:szCs w:val="20"/>
              </w:rPr>
              <w:lastRenderedPageBreak/>
              <w:t>муниципального учреждения района)</w:t>
            </w:r>
          </w:p>
        </w:tc>
        <w:tc>
          <w:tcPr>
            <w:tcW w:w="2268" w:type="dxa"/>
            <w:vMerge w:val="restart"/>
            <w:shd w:val="clear" w:color="auto" w:fill="auto"/>
            <w:vAlign w:val="center"/>
          </w:tcPr>
          <w:p w:rsidR="00137739" w:rsidRPr="00E95332" w:rsidRDefault="00137739" w:rsidP="00137739">
            <w:pPr>
              <w:widowControl w:val="0"/>
              <w:autoSpaceDE w:val="0"/>
              <w:autoSpaceDN w:val="0"/>
              <w:jc w:val="center"/>
              <w:rPr>
                <w:sz w:val="22"/>
                <w:szCs w:val="22"/>
              </w:rPr>
            </w:pPr>
            <w:r w:rsidRPr="00E95332">
              <w:rPr>
                <w:sz w:val="22"/>
                <w:szCs w:val="22"/>
              </w:rPr>
              <w:lastRenderedPageBreak/>
              <w:t>отсутствует</w:t>
            </w:r>
          </w:p>
        </w:tc>
        <w:tc>
          <w:tcPr>
            <w:tcW w:w="1843" w:type="dxa"/>
          </w:tcPr>
          <w:p w:rsidR="00137739" w:rsidRPr="000934B8" w:rsidRDefault="00137739" w:rsidP="00137739">
            <w:pPr>
              <w:widowControl w:val="0"/>
              <w:autoSpaceDE w:val="0"/>
              <w:autoSpaceDN w:val="0"/>
              <w:rPr>
                <w:sz w:val="22"/>
                <w:szCs w:val="22"/>
              </w:rPr>
            </w:pPr>
            <w:r w:rsidRPr="00137739">
              <w:rPr>
                <w:sz w:val="20"/>
                <w:szCs w:val="20"/>
              </w:rPr>
              <w:t>всего</w:t>
            </w:r>
          </w:p>
        </w:tc>
        <w:tc>
          <w:tcPr>
            <w:tcW w:w="1416" w:type="dxa"/>
            <w:noWrap/>
            <w:vAlign w:val="center"/>
          </w:tcPr>
          <w:p w:rsidR="00137739" w:rsidRPr="00A64D7B" w:rsidRDefault="00137739" w:rsidP="00137739">
            <w:pPr>
              <w:jc w:val="center"/>
              <w:rPr>
                <w:sz w:val="22"/>
                <w:szCs w:val="22"/>
              </w:rPr>
            </w:pPr>
            <w:r>
              <w:rPr>
                <w:sz w:val="22"/>
                <w:szCs w:val="22"/>
              </w:rPr>
              <w:t>0,0</w:t>
            </w:r>
          </w:p>
        </w:tc>
        <w:tc>
          <w:tcPr>
            <w:tcW w:w="1135" w:type="dxa"/>
            <w:gridSpan w:val="2"/>
            <w:noWrap/>
            <w:vAlign w:val="center"/>
          </w:tcPr>
          <w:p w:rsidR="00137739" w:rsidRPr="00A64D7B" w:rsidRDefault="00137739" w:rsidP="00137739">
            <w:pPr>
              <w:jc w:val="center"/>
              <w:rPr>
                <w:sz w:val="22"/>
                <w:szCs w:val="22"/>
              </w:rPr>
            </w:pPr>
            <w:r>
              <w:rPr>
                <w:sz w:val="22"/>
                <w:szCs w:val="22"/>
              </w:rPr>
              <w:t>0,0</w:t>
            </w:r>
          </w:p>
        </w:tc>
        <w:tc>
          <w:tcPr>
            <w:tcW w:w="1134" w:type="dxa"/>
            <w:vAlign w:val="center"/>
          </w:tcPr>
          <w:p w:rsidR="00137739" w:rsidRPr="00A64D7B" w:rsidRDefault="00137739" w:rsidP="00137739">
            <w:pPr>
              <w:jc w:val="center"/>
              <w:rPr>
                <w:sz w:val="22"/>
                <w:szCs w:val="22"/>
              </w:rPr>
            </w:pPr>
            <w:r>
              <w:rPr>
                <w:sz w:val="22"/>
                <w:szCs w:val="22"/>
              </w:rPr>
              <w:t>0,0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276" w:type="dxa"/>
            <w:vAlign w:val="center"/>
          </w:tcPr>
          <w:p w:rsidR="00137739" w:rsidRPr="00A64D7B" w:rsidRDefault="00137739" w:rsidP="00137739">
            <w:pPr>
              <w:jc w:val="center"/>
              <w:rPr>
                <w:sz w:val="22"/>
                <w:szCs w:val="22"/>
              </w:rPr>
            </w:pPr>
            <w:r>
              <w:rPr>
                <w:sz w:val="22"/>
                <w:szCs w:val="22"/>
              </w:rPr>
              <w:t>0,0</w:t>
            </w:r>
          </w:p>
        </w:tc>
      </w:tr>
      <w:tr w:rsidR="00087861" w:rsidRPr="000934B8" w:rsidTr="00200C27">
        <w:trPr>
          <w:jc w:val="center"/>
        </w:trPr>
        <w:tc>
          <w:tcPr>
            <w:tcW w:w="4248" w:type="dxa"/>
            <w:gridSpan w:val="2"/>
            <w:vMerge/>
            <w:shd w:val="clear" w:color="auto" w:fill="auto"/>
          </w:tcPr>
          <w:p w:rsidR="00087861" w:rsidRPr="00B63556" w:rsidRDefault="00087861" w:rsidP="00087861">
            <w:pPr>
              <w:widowControl w:val="0"/>
              <w:autoSpaceDE w:val="0"/>
              <w:autoSpaceDN w:val="0"/>
              <w:rPr>
                <w:sz w:val="20"/>
                <w:szCs w:val="20"/>
              </w:rPr>
            </w:pPr>
          </w:p>
        </w:tc>
        <w:tc>
          <w:tcPr>
            <w:tcW w:w="2268" w:type="dxa"/>
            <w:vMerge/>
            <w:shd w:val="clear" w:color="auto" w:fill="auto"/>
            <w:vAlign w:val="center"/>
          </w:tcPr>
          <w:p w:rsidR="00087861" w:rsidRPr="00E95332" w:rsidRDefault="00087861" w:rsidP="00087861">
            <w:pPr>
              <w:widowControl w:val="0"/>
              <w:autoSpaceDE w:val="0"/>
              <w:autoSpaceDN w:val="0"/>
              <w:jc w:val="center"/>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 xml:space="preserve">федеральный </w:t>
            </w:r>
            <w:r w:rsidRPr="00962152">
              <w:rPr>
                <w:sz w:val="20"/>
                <w:szCs w:val="20"/>
              </w:rPr>
              <w:lastRenderedPageBreak/>
              <w:t>бюджет</w:t>
            </w:r>
          </w:p>
        </w:tc>
        <w:tc>
          <w:tcPr>
            <w:tcW w:w="1416" w:type="dxa"/>
            <w:noWrap/>
            <w:vAlign w:val="center"/>
          </w:tcPr>
          <w:p w:rsidR="00087861" w:rsidRDefault="00087861" w:rsidP="00087861">
            <w:pPr>
              <w:jc w:val="center"/>
              <w:rPr>
                <w:sz w:val="22"/>
                <w:szCs w:val="22"/>
              </w:rPr>
            </w:pPr>
            <w:r>
              <w:rPr>
                <w:sz w:val="22"/>
                <w:szCs w:val="22"/>
              </w:rPr>
              <w:lastRenderedPageBreak/>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jc w:val="center"/>
        </w:trPr>
        <w:tc>
          <w:tcPr>
            <w:tcW w:w="4248" w:type="dxa"/>
            <w:gridSpan w:val="2"/>
            <w:vMerge/>
            <w:shd w:val="clear" w:color="auto" w:fill="auto"/>
          </w:tcPr>
          <w:p w:rsidR="00087861" w:rsidRPr="00B63556" w:rsidRDefault="00087861" w:rsidP="00087861">
            <w:pPr>
              <w:widowControl w:val="0"/>
              <w:autoSpaceDE w:val="0"/>
              <w:autoSpaceDN w:val="0"/>
              <w:rPr>
                <w:sz w:val="20"/>
                <w:szCs w:val="20"/>
              </w:rPr>
            </w:pPr>
          </w:p>
        </w:tc>
        <w:tc>
          <w:tcPr>
            <w:tcW w:w="2268" w:type="dxa"/>
            <w:vMerge/>
            <w:shd w:val="clear" w:color="auto" w:fill="auto"/>
            <w:vAlign w:val="center"/>
          </w:tcPr>
          <w:p w:rsidR="00087861" w:rsidRPr="00E95332" w:rsidRDefault="00087861" w:rsidP="00087861">
            <w:pPr>
              <w:widowControl w:val="0"/>
              <w:autoSpaceDE w:val="0"/>
              <w:autoSpaceDN w:val="0"/>
              <w:jc w:val="center"/>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jc w:val="center"/>
        </w:trPr>
        <w:tc>
          <w:tcPr>
            <w:tcW w:w="4248" w:type="dxa"/>
            <w:gridSpan w:val="2"/>
            <w:vMerge/>
            <w:shd w:val="clear" w:color="auto" w:fill="auto"/>
          </w:tcPr>
          <w:p w:rsidR="00087861" w:rsidRPr="00B63556" w:rsidRDefault="00087861" w:rsidP="00087861">
            <w:pPr>
              <w:widowControl w:val="0"/>
              <w:autoSpaceDE w:val="0"/>
              <w:autoSpaceDN w:val="0"/>
              <w:rPr>
                <w:sz w:val="20"/>
                <w:szCs w:val="20"/>
              </w:rPr>
            </w:pPr>
          </w:p>
        </w:tc>
        <w:tc>
          <w:tcPr>
            <w:tcW w:w="2268" w:type="dxa"/>
            <w:vMerge/>
            <w:shd w:val="clear" w:color="auto" w:fill="auto"/>
            <w:vAlign w:val="center"/>
          </w:tcPr>
          <w:p w:rsidR="00087861" w:rsidRPr="00E95332" w:rsidRDefault="00087861" w:rsidP="00087861">
            <w:pPr>
              <w:widowControl w:val="0"/>
              <w:autoSpaceDE w:val="0"/>
              <w:autoSpaceDN w:val="0"/>
              <w:jc w:val="center"/>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местный бюджет</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r w:rsidR="00087861" w:rsidRPr="000934B8" w:rsidTr="00200C27">
        <w:trPr>
          <w:jc w:val="center"/>
        </w:trPr>
        <w:tc>
          <w:tcPr>
            <w:tcW w:w="4248" w:type="dxa"/>
            <w:gridSpan w:val="2"/>
            <w:vMerge/>
            <w:shd w:val="clear" w:color="auto" w:fill="auto"/>
          </w:tcPr>
          <w:p w:rsidR="00087861" w:rsidRPr="00B63556" w:rsidRDefault="00087861" w:rsidP="00087861">
            <w:pPr>
              <w:widowControl w:val="0"/>
              <w:autoSpaceDE w:val="0"/>
              <w:autoSpaceDN w:val="0"/>
              <w:rPr>
                <w:sz w:val="20"/>
                <w:szCs w:val="20"/>
              </w:rPr>
            </w:pPr>
          </w:p>
        </w:tc>
        <w:tc>
          <w:tcPr>
            <w:tcW w:w="2268" w:type="dxa"/>
            <w:vMerge/>
            <w:shd w:val="clear" w:color="auto" w:fill="auto"/>
            <w:vAlign w:val="center"/>
          </w:tcPr>
          <w:p w:rsidR="00087861" w:rsidRPr="00E95332" w:rsidRDefault="00087861" w:rsidP="00087861">
            <w:pPr>
              <w:widowControl w:val="0"/>
              <w:autoSpaceDE w:val="0"/>
              <w:autoSpaceDN w:val="0"/>
              <w:jc w:val="center"/>
              <w:rPr>
                <w:sz w:val="22"/>
                <w:szCs w:val="22"/>
              </w:rPr>
            </w:pPr>
          </w:p>
        </w:tc>
        <w:tc>
          <w:tcPr>
            <w:tcW w:w="1843" w:type="dxa"/>
            <w:shd w:val="clear" w:color="auto" w:fill="auto"/>
          </w:tcPr>
          <w:p w:rsidR="00087861" w:rsidRPr="00962152" w:rsidRDefault="00087861" w:rsidP="00087861">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087861" w:rsidRDefault="00087861" w:rsidP="00087861">
            <w:pPr>
              <w:jc w:val="center"/>
              <w:rPr>
                <w:sz w:val="22"/>
                <w:szCs w:val="22"/>
              </w:rPr>
            </w:pPr>
            <w:r>
              <w:rPr>
                <w:sz w:val="22"/>
                <w:szCs w:val="22"/>
              </w:rPr>
              <w:t>0,0</w:t>
            </w:r>
          </w:p>
        </w:tc>
        <w:tc>
          <w:tcPr>
            <w:tcW w:w="1135" w:type="dxa"/>
            <w:gridSpan w:val="2"/>
            <w:noWrap/>
            <w:vAlign w:val="center"/>
          </w:tcPr>
          <w:p w:rsidR="00087861" w:rsidRDefault="00087861" w:rsidP="00087861">
            <w:pPr>
              <w:jc w:val="center"/>
              <w:rPr>
                <w:sz w:val="22"/>
                <w:szCs w:val="22"/>
              </w:rPr>
            </w:pPr>
            <w:r>
              <w:rPr>
                <w:sz w:val="22"/>
                <w:szCs w:val="22"/>
              </w:rPr>
              <w:t>0,0</w:t>
            </w:r>
          </w:p>
        </w:tc>
        <w:tc>
          <w:tcPr>
            <w:tcW w:w="1134" w:type="dxa"/>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134" w:type="dxa"/>
            <w:noWrap/>
            <w:vAlign w:val="center"/>
          </w:tcPr>
          <w:p w:rsidR="00087861" w:rsidRPr="00505649" w:rsidRDefault="00087861" w:rsidP="00087861">
            <w:pPr>
              <w:jc w:val="center"/>
              <w:rPr>
                <w:sz w:val="22"/>
                <w:szCs w:val="22"/>
              </w:rPr>
            </w:pPr>
            <w:r w:rsidRPr="00505649">
              <w:rPr>
                <w:sz w:val="22"/>
                <w:szCs w:val="22"/>
              </w:rPr>
              <w:t>0,0</w:t>
            </w:r>
          </w:p>
        </w:tc>
        <w:tc>
          <w:tcPr>
            <w:tcW w:w="1276" w:type="dxa"/>
            <w:vAlign w:val="center"/>
          </w:tcPr>
          <w:p w:rsidR="00087861" w:rsidRPr="00505649" w:rsidRDefault="00087861" w:rsidP="00087861">
            <w:pPr>
              <w:jc w:val="center"/>
              <w:rPr>
                <w:sz w:val="22"/>
                <w:szCs w:val="22"/>
              </w:rPr>
            </w:pPr>
            <w:r w:rsidRPr="00505649">
              <w:rPr>
                <w:sz w:val="22"/>
                <w:szCs w:val="22"/>
              </w:rPr>
              <w:t>0,0</w:t>
            </w:r>
          </w:p>
        </w:tc>
      </w:tr>
    </w:tbl>
    <w:p w:rsidR="008B128B" w:rsidRDefault="008E7ADB" w:rsidP="009E1D42">
      <w:pPr>
        <w:tabs>
          <w:tab w:val="center" w:pos="7285"/>
          <w:tab w:val="right" w:pos="14570"/>
        </w:tabs>
        <w:jc w:val="center"/>
      </w:pPr>
      <w:r>
        <w:t xml:space="preserve">                                                                                                     </w:t>
      </w:r>
    </w:p>
    <w:p w:rsidR="008B128B" w:rsidRDefault="008B128B" w:rsidP="009E1D42">
      <w:pPr>
        <w:tabs>
          <w:tab w:val="center" w:pos="7285"/>
          <w:tab w:val="right" w:pos="14570"/>
        </w:tabs>
        <w:jc w:val="center"/>
      </w:pPr>
    </w:p>
    <w:p w:rsidR="00DC3874" w:rsidRDefault="00FE0DF5" w:rsidP="00FE0DF5">
      <w:pPr>
        <w:tabs>
          <w:tab w:val="center" w:pos="7285"/>
          <w:tab w:val="right" w:pos="14570"/>
        </w:tabs>
        <w:jc w:val="center"/>
      </w:pPr>
      <w:r>
        <w:tab/>
      </w:r>
    </w:p>
    <w:p w:rsidR="00DC3874" w:rsidRDefault="00DC3874" w:rsidP="00BF5865">
      <w:pPr>
        <w:tabs>
          <w:tab w:val="center" w:pos="7285"/>
          <w:tab w:val="right" w:pos="14570"/>
        </w:tabs>
        <w:ind w:left="13325"/>
      </w:pPr>
    </w:p>
    <w:p w:rsidR="00BE2F63" w:rsidRDefault="00BE2F63" w:rsidP="00E95332">
      <w:pPr>
        <w:tabs>
          <w:tab w:val="center" w:pos="7285"/>
          <w:tab w:val="right" w:pos="14570"/>
        </w:tabs>
      </w:pPr>
    </w:p>
    <w:sectPr w:rsidR="00BE2F63" w:rsidSect="00857A8F">
      <w:type w:val="nextColumn"/>
      <w:pgSz w:w="16838" w:h="11906" w:orient="landscape"/>
      <w:pgMar w:top="1134" w:right="567" w:bottom="426"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E8" w:rsidRDefault="00B057E8">
      <w:r>
        <w:separator/>
      </w:r>
    </w:p>
  </w:endnote>
  <w:endnote w:type="continuationSeparator" w:id="0">
    <w:p w:rsidR="00B057E8" w:rsidRDefault="00B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E8" w:rsidRDefault="00B057E8">
      <w:r>
        <w:separator/>
      </w:r>
    </w:p>
  </w:footnote>
  <w:footnote w:type="continuationSeparator" w:id="0">
    <w:p w:rsidR="00B057E8" w:rsidRDefault="00B05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47D642D"/>
    <w:multiLevelType w:val="hybridMultilevel"/>
    <w:tmpl w:val="AEBA8C62"/>
    <w:lvl w:ilvl="0" w:tplc="8AD8EA5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6"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7"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15:restartNumberingAfterBreak="0">
    <w:nsid w:val="44B3545D"/>
    <w:multiLevelType w:val="multilevel"/>
    <w:tmpl w:val="97D0AFEC"/>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15:restartNumberingAfterBreak="0">
    <w:nsid w:val="5AA82E98"/>
    <w:multiLevelType w:val="multilevel"/>
    <w:tmpl w:val="67FC993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5AF10EDD"/>
    <w:multiLevelType w:val="multilevel"/>
    <w:tmpl w:val="A798F4D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A03BFF"/>
    <w:multiLevelType w:val="hybridMultilevel"/>
    <w:tmpl w:val="840AF70A"/>
    <w:lvl w:ilvl="0" w:tplc="9C9A297E">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6"/>
  </w:num>
  <w:num w:numId="4">
    <w:abstractNumId w:val="32"/>
  </w:num>
  <w:num w:numId="5">
    <w:abstractNumId w:val="40"/>
  </w:num>
  <w:num w:numId="6">
    <w:abstractNumId w:val="7"/>
  </w:num>
  <w:num w:numId="7">
    <w:abstractNumId w:val="17"/>
  </w:num>
  <w:num w:numId="8">
    <w:abstractNumId w:val="5"/>
  </w:num>
  <w:num w:numId="9">
    <w:abstractNumId w:val="11"/>
  </w:num>
  <w:num w:numId="10">
    <w:abstractNumId w:val="21"/>
  </w:num>
  <w:num w:numId="11">
    <w:abstractNumId w:val="19"/>
  </w:num>
  <w:num w:numId="12">
    <w:abstractNumId w:val="36"/>
  </w:num>
  <w:num w:numId="13">
    <w:abstractNumId w:val="29"/>
  </w:num>
  <w:num w:numId="14">
    <w:abstractNumId w:val="23"/>
  </w:num>
  <w:num w:numId="15">
    <w:abstractNumId w:val="0"/>
  </w:num>
  <w:num w:numId="16">
    <w:abstractNumId w:val="13"/>
  </w:num>
  <w:num w:numId="17">
    <w:abstractNumId w:val="22"/>
  </w:num>
  <w:num w:numId="18">
    <w:abstractNumId w:val="37"/>
  </w:num>
  <w:num w:numId="19">
    <w:abstractNumId w:val="43"/>
  </w:num>
  <w:num w:numId="20">
    <w:abstractNumId w:val="10"/>
  </w:num>
  <w:num w:numId="21">
    <w:abstractNumId w:val="28"/>
  </w:num>
  <w:num w:numId="22">
    <w:abstractNumId w:val="24"/>
  </w:num>
  <w:num w:numId="23">
    <w:abstractNumId w:val="42"/>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1"/>
  </w:num>
  <w:num w:numId="30">
    <w:abstractNumId w:val="12"/>
  </w:num>
  <w:num w:numId="31">
    <w:abstractNumId w:val="14"/>
  </w:num>
  <w:num w:numId="32">
    <w:abstractNumId w:val="20"/>
  </w:num>
  <w:num w:numId="33">
    <w:abstractNumId w:val="18"/>
  </w:num>
  <w:num w:numId="34">
    <w:abstractNumId w:val="38"/>
  </w:num>
  <w:num w:numId="35">
    <w:abstractNumId w:val="31"/>
  </w:num>
  <w:num w:numId="36">
    <w:abstractNumId w:val="34"/>
  </w:num>
  <w:num w:numId="37">
    <w:abstractNumId w:val="3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0AD"/>
    <w:rsid w:val="00041D41"/>
    <w:rsid w:val="00041F76"/>
    <w:rsid w:val="0004313B"/>
    <w:rsid w:val="0004318A"/>
    <w:rsid w:val="000433F1"/>
    <w:rsid w:val="000447A2"/>
    <w:rsid w:val="00045C90"/>
    <w:rsid w:val="000465B8"/>
    <w:rsid w:val="00046AF7"/>
    <w:rsid w:val="000473E3"/>
    <w:rsid w:val="00052085"/>
    <w:rsid w:val="00052455"/>
    <w:rsid w:val="00052A90"/>
    <w:rsid w:val="00057117"/>
    <w:rsid w:val="00060F5D"/>
    <w:rsid w:val="00062485"/>
    <w:rsid w:val="0006267E"/>
    <w:rsid w:val="0006352D"/>
    <w:rsid w:val="00063A55"/>
    <w:rsid w:val="000640E4"/>
    <w:rsid w:val="00064398"/>
    <w:rsid w:val="000668DE"/>
    <w:rsid w:val="00067C48"/>
    <w:rsid w:val="00071338"/>
    <w:rsid w:val="00071478"/>
    <w:rsid w:val="00072C38"/>
    <w:rsid w:val="00073A66"/>
    <w:rsid w:val="00074ABB"/>
    <w:rsid w:val="000778D6"/>
    <w:rsid w:val="0008260C"/>
    <w:rsid w:val="00082889"/>
    <w:rsid w:val="000830CF"/>
    <w:rsid w:val="00084124"/>
    <w:rsid w:val="0008424F"/>
    <w:rsid w:val="000845E2"/>
    <w:rsid w:val="00084AE7"/>
    <w:rsid w:val="00084C0C"/>
    <w:rsid w:val="0008531C"/>
    <w:rsid w:val="00087833"/>
    <w:rsid w:val="00087861"/>
    <w:rsid w:val="00087F93"/>
    <w:rsid w:val="00090A4A"/>
    <w:rsid w:val="00090DB9"/>
    <w:rsid w:val="00092DEF"/>
    <w:rsid w:val="000934B8"/>
    <w:rsid w:val="00093A65"/>
    <w:rsid w:val="000947F3"/>
    <w:rsid w:val="00094E9C"/>
    <w:rsid w:val="00095A3E"/>
    <w:rsid w:val="000A0BB5"/>
    <w:rsid w:val="000A24A5"/>
    <w:rsid w:val="000A2716"/>
    <w:rsid w:val="000A6BCE"/>
    <w:rsid w:val="000A7487"/>
    <w:rsid w:val="000A7E72"/>
    <w:rsid w:val="000B012D"/>
    <w:rsid w:val="000B049C"/>
    <w:rsid w:val="000B1417"/>
    <w:rsid w:val="000B198B"/>
    <w:rsid w:val="000B38FF"/>
    <w:rsid w:val="000B5CCE"/>
    <w:rsid w:val="000C0ACB"/>
    <w:rsid w:val="000C0EC2"/>
    <w:rsid w:val="000C171F"/>
    <w:rsid w:val="000C1E14"/>
    <w:rsid w:val="000C26EE"/>
    <w:rsid w:val="000C4561"/>
    <w:rsid w:val="000C46EE"/>
    <w:rsid w:val="000C5273"/>
    <w:rsid w:val="000C5A99"/>
    <w:rsid w:val="000C6036"/>
    <w:rsid w:val="000C624D"/>
    <w:rsid w:val="000C77EF"/>
    <w:rsid w:val="000C78C6"/>
    <w:rsid w:val="000C7A60"/>
    <w:rsid w:val="000D109B"/>
    <w:rsid w:val="000D219C"/>
    <w:rsid w:val="000D2A33"/>
    <w:rsid w:val="000D628B"/>
    <w:rsid w:val="000E063E"/>
    <w:rsid w:val="000E2115"/>
    <w:rsid w:val="000E2547"/>
    <w:rsid w:val="000E25D9"/>
    <w:rsid w:val="000E3C86"/>
    <w:rsid w:val="000E52E0"/>
    <w:rsid w:val="000E6330"/>
    <w:rsid w:val="000E6746"/>
    <w:rsid w:val="000E6C83"/>
    <w:rsid w:val="000F0D66"/>
    <w:rsid w:val="000F1BD9"/>
    <w:rsid w:val="000F1DBE"/>
    <w:rsid w:val="000F3259"/>
    <w:rsid w:val="000F6ABD"/>
    <w:rsid w:val="000F6CD1"/>
    <w:rsid w:val="001002E1"/>
    <w:rsid w:val="001018F7"/>
    <w:rsid w:val="00101E06"/>
    <w:rsid w:val="0010246A"/>
    <w:rsid w:val="00102DDA"/>
    <w:rsid w:val="00103954"/>
    <w:rsid w:val="001043B6"/>
    <w:rsid w:val="00105220"/>
    <w:rsid w:val="0010707C"/>
    <w:rsid w:val="001073F0"/>
    <w:rsid w:val="001121FB"/>
    <w:rsid w:val="0011220D"/>
    <w:rsid w:val="00117910"/>
    <w:rsid w:val="00117E19"/>
    <w:rsid w:val="00120E96"/>
    <w:rsid w:val="00133F44"/>
    <w:rsid w:val="001359AA"/>
    <w:rsid w:val="00137739"/>
    <w:rsid w:val="00141D0B"/>
    <w:rsid w:val="00142A70"/>
    <w:rsid w:val="0014392C"/>
    <w:rsid w:val="00143E47"/>
    <w:rsid w:val="00143EEF"/>
    <w:rsid w:val="0014484B"/>
    <w:rsid w:val="0014488B"/>
    <w:rsid w:val="001448CA"/>
    <w:rsid w:val="001449D8"/>
    <w:rsid w:val="00144C10"/>
    <w:rsid w:val="001502E1"/>
    <w:rsid w:val="0015056B"/>
    <w:rsid w:val="00153090"/>
    <w:rsid w:val="001532D4"/>
    <w:rsid w:val="00153E1B"/>
    <w:rsid w:val="00155385"/>
    <w:rsid w:val="00155588"/>
    <w:rsid w:val="001565BA"/>
    <w:rsid w:val="00156833"/>
    <w:rsid w:val="00156939"/>
    <w:rsid w:val="00157C57"/>
    <w:rsid w:val="00160938"/>
    <w:rsid w:val="00160B59"/>
    <w:rsid w:val="00161524"/>
    <w:rsid w:val="00161771"/>
    <w:rsid w:val="00161947"/>
    <w:rsid w:val="00161AD0"/>
    <w:rsid w:val="0016223D"/>
    <w:rsid w:val="00162CAF"/>
    <w:rsid w:val="00164CEE"/>
    <w:rsid w:val="00164E66"/>
    <w:rsid w:val="001671DB"/>
    <w:rsid w:val="00167A9E"/>
    <w:rsid w:val="00170E73"/>
    <w:rsid w:val="00172BD4"/>
    <w:rsid w:val="00173548"/>
    <w:rsid w:val="001741CD"/>
    <w:rsid w:val="00180010"/>
    <w:rsid w:val="001819BB"/>
    <w:rsid w:val="00181C78"/>
    <w:rsid w:val="0018205E"/>
    <w:rsid w:val="00185FE0"/>
    <w:rsid w:val="00187E98"/>
    <w:rsid w:val="001911A0"/>
    <w:rsid w:val="00192586"/>
    <w:rsid w:val="00193238"/>
    <w:rsid w:val="0019333A"/>
    <w:rsid w:val="00193515"/>
    <w:rsid w:val="00193550"/>
    <w:rsid w:val="001A0137"/>
    <w:rsid w:val="001A074B"/>
    <w:rsid w:val="001A130D"/>
    <w:rsid w:val="001A1D7F"/>
    <w:rsid w:val="001A2FFB"/>
    <w:rsid w:val="001A4197"/>
    <w:rsid w:val="001A54EB"/>
    <w:rsid w:val="001A5F93"/>
    <w:rsid w:val="001A6539"/>
    <w:rsid w:val="001B0CF8"/>
    <w:rsid w:val="001B3A40"/>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D69BD"/>
    <w:rsid w:val="001D6C06"/>
    <w:rsid w:val="001E0D6A"/>
    <w:rsid w:val="001E1EED"/>
    <w:rsid w:val="001E2343"/>
    <w:rsid w:val="001E56C1"/>
    <w:rsid w:val="001E6683"/>
    <w:rsid w:val="001E6F73"/>
    <w:rsid w:val="001E7A57"/>
    <w:rsid w:val="001F43FA"/>
    <w:rsid w:val="001F49E1"/>
    <w:rsid w:val="001F55FB"/>
    <w:rsid w:val="001F57F1"/>
    <w:rsid w:val="001F6FC7"/>
    <w:rsid w:val="001F70EE"/>
    <w:rsid w:val="002006CC"/>
    <w:rsid w:val="00200C27"/>
    <w:rsid w:val="00201DD7"/>
    <w:rsid w:val="00202C09"/>
    <w:rsid w:val="002049E2"/>
    <w:rsid w:val="0020543B"/>
    <w:rsid w:val="00206E05"/>
    <w:rsid w:val="00207D78"/>
    <w:rsid w:val="00207E58"/>
    <w:rsid w:val="00211DC4"/>
    <w:rsid w:val="0021455F"/>
    <w:rsid w:val="00215140"/>
    <w:rsid w:val="0022221D"/>
    <w:rsid w:val="00222FBA"/>
    <w:rsid w:val="00224837"/>
    <w:rsid w:val="002253C9"/>
    <w:rsid w:val="002265A0"/>
    <w:rsid w:val="00227D5E"/>
    <w:rsid w:val="002318C4"/>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612"/>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74FD8"/>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47F"/>
    <w:rsid w:val="002A264B"/>
    <w:rsid w:val="002A4BD3"/>
    <w:rsid w:val="002A51A2"/>
    <w:rsid w:val="002A6D69"/>
    <w:rsid w:val="002A7193"/>
    <w:rsid w:val="002B07F7"/>
    <w:rsid w:val="002B141B"/>
    <w:rsid w:val="002B3AA0"/>
    <w:rsid w:val="002B59BF"/>
    <w:rsid w:val="002B5E44"/>
    <w:rsid w:val="002C04D7"/>
    <w:rsid w:val="002C0F4C"/>
    <w:rsid w:val="002C147A"/>
    <w:rsid w:val="002C4FD0"/>
    <w:rsid w:val="002C531A"/>
    <w:rsid w:val="002C598B"/>
    <w:rsid w:val="002C6E40"/>
    <w:rsid w:val="002C7C18"/>
    <w:rsid w:val="002C7E40"/>
    <w:rsid w:val="002D37C2"/>
    <w:rsid w:val="002D4FAC"/>
    <w:rsid w:val="002D6893"/>
    <w:rsid w:val="002D6DD6"/>
    <w:rsid w:val="002D792E"/>
    <w:rsid w:val="002D79A9"/>
    <w:rsid w:val="002D7E33"/>
    <w:rsid w:val="002E0326"/>
    <w:rsid w:val="002E04C8"/>
    <w:rsid w:val="002E1D7E"/>
    <w:rsid w:val="002E23F7"/>
    <w:rsid w:val="002E2EFC"/>
    <w:rsid w:val="002E41DC"/>
    <w:rsid w:val="002E4597"/>
    <w:rsid w:val="002E5D98"/>
    <w:rsid w:val="002E6C54"/>
    <w:rsid w:val="002E6FDD"/>
    <w:rsid w:val="002F09B5"/>
    <w:rsid w:val="002F0B5D"/>
    <w:rsid w:val="002F1D4C"/>
    <w:rsid w:val="002F1F95"/>
    <w:rsid w:val="002F2648"/>
    <w:rsid w:val="002F30D9"/>
    <w:rsid w:val="002F3CFF"/>
    <w:rsid w:val="002F46CF"/>
    <w:rsid w:val="002F52D1"/>
    <w:rsid w:val="002F6A75"/>
    <w:rsid w:val="002F77DA"/>
    <w:rsid w:val="002F7DB7"/>
    <w:rsid w:val="002F7E60"/>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31C4"/>
    <w:rsid w:val="003344B7"/>
    <w:rsid w:val="00334A1E"/>
    <w:rsid w:val="0033600D"/>
    <w:rsid w:val="00336C16"/>
    <w:rsid w:val="003377F0"/>
    <w:rsid w:val="0034190A"/>
    <w:rsid w:val="00341A0B"/>
    <w:rsid w:val="00341FE3"/>
    <w:rsid w:val="0034211F"/>
    <w:rsid w:val="003434A1"/>
    <w:rsid w:val="003442EE"/>
    <w:rsid w:val="00344CB0"/>
    <w:rsid w:val="00345330"/>
    <w:rsid w:val="00345A18"/>
    <w:rsid w:val="00346443"/>
    <w:rsid w:val="00347713"/>
    <w:rsid w:val="0035080F"/>
    <w:rsid w:val="00351AFD"/>
    <w:rsid w:val="00351E98"/>
    <w:rsid w:val="00352C02"/>
    <w:rsid w:val="0035333F"/>
    <w:rsid w:val="00354106"/>
    <w:rsid w:val="00355E97"/>
    <w:rsid w:val="0035657A"/>
    <w:rsid w:val="003570AB"/>
    <w:rsid w:val="003605F2"/>
    <w:rsid w:val="00360652"/>
    <w:rsid w:val="00360CF1"/>
    <w:rsid w:val="00361B8A"/>
    <w:rsid w:val="0036204F"/>
    <w:rsid w:val="003627BF"/>
    <w:rsid w:val="00362BDF"/>
    <w:rsid w:val="003634AC"/>
    <w:rsid w:val="00364A98"/>
    <w:rsid w:val="003663ED"/>
    <w:rsid w:val="00367213"/>
    <w:rsid w:val="00367CCE"/>
    <w:rsid w:val="00370546"/>
    <w:rsid w:val="00371EE1"/>
    <w:rsid w:val="00372BB9"/>
    <w:rsid w:val="00373322"/>
    <w:rsid w:val="00375CA1"/>
    <w:rsid w:val="00375F8F"/>
    <w:rsid w:val="00380CF1"/>
    <w:rsid w:val="0038106A"/>
    <w:rsid w:val="003813A2"/>
    <w:rsid w:val="00381B0B"/>
    <w:rsid w:val="00381CED"/>
    <w:rsid w:val="00384AC6"/>
    <w:rsid w:val="00386D9F"/>
    <w:rsid w:val="00387AD5"/>
    <w:rsid w:val="00390006"/>
    <w:rsid w:val="00391DD1"/>
    <w:rsid w:val="00392386"/>
    <w:rsid w:val="003923C1"/>
    <w:rsid w:val="00393566"/>
    <w:rsid w:val="0039439F"/>
    <w:rsid w:val="003952F9"/>
    <w:rsid w:val="00395552"/>
    <w:rsid w:val="00396906"/>
    <w:rsid w:val="00397B91"/>
    <w:rsid w:val="003A2430"/>
    <w:rsid w:val="003A439C"/>
    <w:rsid w:val="003A4D15"/>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31CA"/>
    <w:rsid w:val="003D58AF"/>
    <w:rsid w:val="003D7B4F"/>
    <w:rsid w:val="003E0F85"/>
    <w:rsid w:val="003E2A82"/>
    <w:rsid w:val="003E2FE4"/>
    <w:rsid w:val="003E6725"/>
    <w:rsid w:val="003E78E1"/>
    <w:rsid w:val="003F1567"/>
    <w:rsid w:val="003F25E9"/>
    <w:rsid w:val="003F271D"/>
    <w:rsid w:val="003F4D30"/>
    <w:rsid w:val="003F6E1F"/>
    <w:rsid w:val="003F7552"/>
    <w:rsid w:val="00400423"/>
    <w:rsid w:val="00402FAB"/>
    <w:rsid w:val="004041F0"/>
    <w:rsid w:val="00405019"/>
    <w:rsid w:val="00405F2E"/>
    <w:rsid w:val="00407DB1"/>
    <w:rsid w:val="00411587"/>
    <w:rsid w:val="004131F8"/>
    <w:rsid w:val="00415411"/>
    <w:rsid w:val="00415585"/>
    <w:rsid w:val="0041649D"/>
    <w:rsid w:val="00417351"/>
    <w:rsid w:val="00420527"/>
    <w:rsid w:val="0042155D"/>
    <w:rsid w:val="004228E7"/>
    <w:rsid w:val="00423290"/>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12C4"/>
    <w:rsid w:val="004421CD"/>
    <w:rsid w:val="00442913"/>
    <w:rsid w:val="00442C9B"/>
    <w:rsid w:val="004432B9"/>
    <w:rsid w:val="00444A6E"/>
    <w:rsid w:val="00445046"/>
    <w:rsid w:val="00447D0B"/>
    <w:rsid w:val="00453459"/>
    <w:rsid w:val="004538DE"/>
    <w:rsid w:val="004542CE"/>
    <w:rsid w:val="00456121"/>
    <w:rsid w:val="004574BE"/>
    <w:rsid w:val="004639AE"/>
    <w:rsid w:val="00463A57"/>
    <w:rsid w:val="004702B8"/>
    <w:rsid w:val="00471400"/>
    <w:rsid w:val="00471C09"/>
    <w:rsid w:val="00472E88"/>
    <w:rsid w:val="00476B80"/>
    <w:rsid w:val="004773AF"/>
    <w:rsid w:val="00477A6B"/>
    <w:rsid w:val="004808F4"/>
    <w:rsid w:val="0048151C"/>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35"/>
    <w:rsid w:val="00493787"/>
    <w:rsid w:val="00494924"/>
    <w:rsid w:val="004969CF"/>
    <w:rsid w:val="00496EE3"/>
    <w:rsid w:val="004A018E"/>
    <w:rsid w:val="004A0EB6"/>
    <w:rsid w:val="004A171F"/>
    <w:rsid w:val="004A34A1"/>
    <w:rsid w:val="004A35A8"/>
    <w:rsid w:val="004A3C56"/>
    <w:rsid w:val="004A3C75"/>
    <w:rsid w:val="004A4342"/>
    <w:rsid w:val="004A615F"/>
    <w:rsid w:val="004B0797"/>
    <w:rsid w:val="004B25D1"/>
    <w:rsid w:val="004B42E4"/>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131D"/>
    <w:rsid w:val="004D242C"/>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4F3927"/>
    <w:rsid w:val="004F7B8B"/>
    <w:rsid w:val="0050175E"/>
    <w:rsid w:val="00505294"/>
    <w:rsid w:val="00505649"/>
    <w:rsid w:val="00505DC5"/>
    <w:rsid w:val="00506547"/>
    <w:rsid w:val="00506C14"/>
    <w:rsid w:val="005109E4"/>
    <w:rsid w:val="00512160"/>
    <w:rsid w:val="005124B2"/>
    <w:rsid w:val="0051443A"/>
    <w:rsid w:val="00514B32"/>
    <w:rsid w:val="00515343"/>
    <w:rsid w:val="00517022"/>
    <w:rsid w:val="00517956"/>
    <w:rsid w:val="0052041A"/>
    <w:rsid w:val="00520A7F"/>
    <w:rsid w:val="00520DEA"/>
    <w:rsid w:val="00523E2E"/>
    <w:rsid w:val="00523F00"/>
    <w:rsid w:val="00525F8B"/>
    <w:rsid w:val="00526046"/>
    <w:rsid w:val="00526DEA"/>
    <w:rsid w:val="00527640"/>
    <w:rsid w:val="00527CF4"/>
    <w:rsid w:val="00530B64"/>
    <w:rsid w:val="00530F31"/>
    <w:rsid w:val="0053265B"/>
    <w:rsid w:val="005337E5"/>
    <w:rsid w:val="0053585F"/>
    <w:rsid w:val="005359FB"/>
    <w:rsid w:val="00536DC2"/>
    <w:rsid w:val="00541989"/>
    <w:rsid w:val="00541C89"/>
    <w:rsid w:val="00542309"/>
    <w:rsid w:val="00544BCC"/>
    <w:rsid w:val="00544BDE"/>
    <w:rsid w:val="005455B1"/>
    <w:rsid w:val="0054708A"/>
    <w:rsid w:val="00547CC7"/>
    <w:rsid w:val="00547FEF"/>
    <w:rsid w:val="005504B1"/>
    <w:rsid w:val="00550903"/>
    <w:rsid w:val="005522F7"/>
    <w:rsid w:val="0055492D"/>
    <w:rsid w:val="005565AA"/>
    <w:rsid w:val="00556C2A"/>
    <w:rsid w:val="00557039"/>
    <w:rsid w:val="0055747B"/>
    <w:rsid w:val="00560ED7"/>
    <w:rsid w:val="00560F40"/>
    <w:rsid w:val="0056111E"/>
    <w:rsid w:val="00562798"/>
    <w:rsid w:val="00562DE7"/>
    <w:rsid w:val="0056329B"/>
    <w:rsid w:val="00563E9F"/>
    <w:rsid w:val="005675F8"/>
    <w:rsid w:val="0057411D"/>
    <w:rsid w:val="00575C02"/>
    <w:rsid w:val="00576D2A"/>
    <w:rsid w:val="00577E6F"/>
    <w:rsid w:val="00581C1B"/>
    <w:rsid w:val="00585DB8"/>
    <w:rsid w:val="005869E2"/>
    <w:rsid w:val="00587AE8"/>
    <w:rsid w:val="00587ED4"/>
    <w:rsid w:val="00590B54"/>
    <w:rsid w:val="0059101C"/>
    <w:rsid w:val="00593398"/>
    <w:rsid w:val="005948D2"/>
    <w:rsid w:val="005A1769"/>
    <w:rsid w:val="005A35DA"/>
    <w:rsid w:val="005A4579"/>
    <w:rsid w:val="005A4F56"/>
    <w:rsid w:val="005A6E81"/>
    <w:rsid w:val="005A6EF7"/>
    <w:rsid w:val="005A7075"/>
    <w:rsid w:val="005A77C5"/>
    <w:rsid w:val="005B0BFA"/>
    <w:rsid w:val="005B2149"/>
    <w:rsid w:val="005B2AC8"/>
    <w:rsid w:val="005B3237"/>
    <w:rsid w:val="005B33D7"/>
    <w:rsid w:val="005B36DB"/>
    <w:rsid w:val="005B5532"/>
    <w:rsid w:val="005C026A"/>
    <w:rsid w:val="005C2152"/>
    <w:rsid w:val="005C2895"/>
    <w:rsid w:val="005C34BC"/>
    <w:rsid w:val="005C3606"/>
    <w:rsid w:val="005C3741"/>
    <w:rsid w:val="005C40B7"/>
    <w:rsid w:val="005C7ADD"/>
    <w:rsid w:val="005D0B71"/>
    <w:rsid w:val="005D44A4"/>
    <w:rsid w:val="005D4DAF"/>
    <w:rsid w:val="005D55E6"/>
    <w:rsid w:val="005D601A"/>
    <w:rsid w:val="005D7659"/>
    <w:rsid w:val="005E1222"/>
    <w:rsid w:val="005E1675"/>
    <w:rsid w:val="005E2FF8"/>
    <w:rsid w:val="005E34D9"/>
    <w:rsid w:val="005E6391"/>
    <w:rsid w:val="005E6817"/>
    <w:rsid w:val="005E796E"/>
    <w:rsid w:val="005F00C1"/>
    <w:rsid w:val="005F0A35"/>
    <w:rsid w:val="005F183E"/>
    <w:rsid w:val="005F2122"/>
    <w:rsid w:val="005F4916"/>
    <w:rsid w:val="005F518E"/>
    <w:rsid w:val="005F59CF"/>
    <w:rsid w:val="00603289"/>
    <w:rsid w:val="006053BD"/>
    <w:rsid w:val="006053D4"/>
    <w:rsid w:val="00605F26"/>
    <w:rsid w:val="00605F3A"/>
    <w:rsid w:val="00607B92"/>
    <w:rsid w:val="00607CD5"/>
    <w:rsid w:val="00610E4A"/>
    <w:rsid w:val="00612071"/>
    <w:rsid w:val="006136B2"/>
    <w:rsid w:val="00615AD9"/>
    <w:rsid w:val="006161BB"/>
    <w:rsid w:val="006166D6"/>
    <w:rsid w:val="00616809"/>
    <w:rsid w:val="0062029D"/>
    <w:rsid w:val="0062178F"/>
    <w:rsid w:val="00621AE7"/>
    <w:rsid w:val="00622AB0"/>
    <w:rsid w:val="00623C38"/>
    <w:rsid w:val="006241D5"/>
    <w:rsid w:val="006251E9"/>
    <w:rsid w:val="00625CA7"/>
    <w:rsid w:val="006262CC"/>
    <w:rsid w:val="00626800"/>
    <w:rsid w:val="00627777"/>
    <w:rsid w:val="00627AAC"/>
    <w:rsid w:val="0063109C"/>
    <w:rsid w:val="00631122"/>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0639"/>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335"/>
    <w:rsid w:val="006C5511"/>
    <w:rsid w:val="006C5D11"/>
    <w:rsid w:val="006C71AD"/>
    <w:rsid w:val="006D0637"/>
    <w:rsid w:val="006D64A9"/>
    <w:rsid w:val="006D692F"/>
    <w:rsid w:val="006E1B1F"/>
    <w:rsid w:val="006E1D54"/>
    <w:rsid w:val="006E2F27"/>
    <w:rsid w:val="006E4FEC"/>
    <w:rsid w:val="006E78BE"/>
    <w:rsid w:val="006F0830"/>
    <w:rsid w:val="006F0858"/>
    <w:rsid w:val="006F20FF"/>
    <w:rsid w:val="006F249D"/>
    <w:rsid w:val="006F3985"/>
    <w:rsid w:val="006F3B6B"/>
    <w:rsid w:val="006F47E8"/>
    <w:rsid w:val="006F4CD3"/>
    <w:rsid w:val="006F6194"/>
    <w:rsid w:val="006F6CC9"/>
    <w:rsid w:val="006F7C16"/>
    <w:rsid w:val="006F7E0B"/>
    <w:rsid w:val="00701494"/>
    <w:rsid w:val="00702000"/>
    <w:rsid w:val="0070292E"/>
    <w:rsid w:val="00702D6D"/>
    <w:rsid w:val="00702F69"/>
    <w:rsid w:val="00702FA4"/>
    <w:rsid w:val="0070390A"/>
    <w:rsid w:val="007046D0"/>
    <w:rsid w:val="00704D78"/>
    <w:rsid w:val="007063BA"/>
    <w:rsid w:val="007071B3"/>
    <w:rsid w:val="00707CB0"/>
    <w:rsid w:val="0071128E"/>
    <w:rsid w:val="00712710"/>
    <w:rsid w:val="00712FE7"/>
    <w:rsid w:val="0071392A"/>
    <w:rsid w:val="007159D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A70"/>
    <w:rsid w:val="00745A09"/>
    <w:rsid w:val="0075029A"/>
    <w:rsid w:val="007507F8"/>
    <w:rsid w:val="007516EF"/>
    <w:rsid w:val="00752CE5"/>
    <w:rsid w:val="00752EB7"/>
    <w:rsid w:val="00754261"/>
    <w:rsid w:val="00754843"/>
    <w:rsid w:val="00754B9F"/>
    <w:rsid w:val="007602EC"/>
    <w:rsid w:val="007623E2"/>
    <w:rsid w:val="00762752"/>
    <w:rsid w:val="0076614E"/>
    <w:rsid w:val="007664A0"/>
    <w:rsid w:val="007671A2"/>
    <w:rsid w:val="00767A3B"/>
    <w:rsid w:val="00771397"/>
    <w:rsid w:val="00772A3E"/>
    <w:rsid w:val="00772A66"/>
    <w:rsid w:val="00780B03"/>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1CF4"/>
    <w:rsid w:val="007C310C"/>
    <w:rsid w:val="007C3A9B"/>
    <w:rsid w:val="007C4EDF"/>
    <w:rsid w:val="007C6C55"/>
    <w:rsid w:val="007C7065"/>
    <w:rsid w:val="007D1585"/>
    <w:rsid w:val="007D18B9"/>
    <w:rsid w:val="007D1AAF"/>
    <w:rsid w:val="007D1C24"/>
    <w:rsid w:val="007D28E8"/>
    <w:rsid w:val="007D31DE"/>
    <w:rsid w:val="007D4BCE"/>
    <w:rsid w:val="007D4D49"/>
    <w:rsid w:val="007D5A68"/>
    <w:rsid w:val="007D65D8"/>
    <w:rsid w:val="007D7475"/>
    <w:rsid w:val="007D7B6F"/>
    <w:rsid w:val="007E102E"/>
    <w:rsid w:val="007E227F"/>
    <w:rsid w:val="007E248C"/>
    <w:rsid w:val="007E274E"/>
    <w:rsid w:val="007E288C"/>
    <w:rsid w:val="007E2B97"/>
    <w:rsid w:val="007E366B"/>
    <w:rsid w:val="007E4F0E"/>
    <w:rsid w:val="007E634E"/>
    <w:rsid w:val="007E6C48"/>
    <w:rsid w:val="007E7BF5"/>
    <w:rsid w:val="007F313A"/>
    <w:rsid w:val="007F5CE7"/>
    <w:rsid w:val="007F68F7"/>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79DE"/>
    <w:rsid w:val="008179FD"/>
    <w:rsid w:val="00817E28"/>
    <w:rsid w:val="00820702"/>
    <w:rsid w:val="008210A8"/>
    <w:rsid w:val="00821101"/>
    <w:rsid w:val="0082398A"/>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57A8F"/>
    <w:rsid w:val="008616CA"/>
    <w:rsid w:val="008621DA"/>
    <w:rsid w:val="008622ED"/>
    <w:rsid w:val="008643E1"/>
    <w:rsid w:val="00866589"/>
    <w:rsid w:val="00866EC9"/>
    <w:rsid w:val="00870270"/>
    <w:rsid w:val="00870918"/>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11B2"/>
    <w:rsid w:val="008A2D33"/>
    <w:rsid w:val="008A2EAF"/>
    <w:rsid w:val="008A34CD"/>
    <w:rsid w:val="008A6B09"/>
    <w:rsid w:val="008B009A"/>
    <w:rsid w:val="008B128B"/>
    <w:rsid w:val="008B1B97"/>
    <w:rsid w:val="008B4AA5"/>
    <w:rsid w:val="008B5738"/>
    <w:rsid w:val="008B7C3C"/>
    <w:rsid w:val="008B7EE6"/>
    <w:rsid w:val="008C0544"/>
    <w:rsid w:val="008C20A1"/>
    <w:rsid w:val="008C6BFD"/>
    <w:rsid w:val="008C7F06"/>
    <w:rsid w:val="008D100F"/>
    <w:rsid w:val="008D14B6"/>
    <w:rsid w:val="008D3DED"/>
    <w:rsid w:val="008D54CF"/>
    <w:rsid w:val="008D5E55"/>
    <w:rsid w:val="008D5FF9"/>
    <w:rsid w:val="008D706B"/>
    <w:rsid w:val="008D77F6"/>
    <w:rsid w:val="008D7B0D"/>
    <w:rsid w:val="008E1B04"/>
    <w:rsid w:val="008E25AC"/>
    <w:rsid w:val="008E3C85"/>
    <w:rsid w:val="008E5BA8"/>
    <w:rsid w:val="008E5F30"/>
    <w:rsid w:val="008E7328"/>
    <w:rsid w:val="008E7707"/>
    <w:rsid w:val="008E7ADB"/>
    <w:rsid w:val="008F0225"/>
    <w:rsid w:val="008F1D49"/>
    <w:rsid w:val="008F310E"/>
    <w:rsid w:val="008F336F"/>
    <w:rsid w:val="008F4610"/>
    <w:rsid w:val="008F6BB4"/>
    <w:rsid w:val="00901128"/>
    <w:rsid w:val="00901539"/>
    <w:rsid w:val="00901F59"/>
    <w:rsid w:val="0090371F"/>
    <w:rsid w:val="00906C9D"/>
    <w:rsid w:val="00911B2C"/>
    <w:rsid w:val="00914C02"/>
    <w:rsid w:val="00915267"/>
    <w:rsid w:val="0091589A"/>
    <w:rsid w:val="009169FC"/>
    <w:rsid w:val="009219AE"/>
    <w:rsid w:val="00923791"/>
    <w:rsid w:val="00924955"/>
    <w:rsid w:val="0092760B"/>
    <w:rsid w:val="00931B86"/>
    <w:rsid w:val="0093240A"/>
    <w:rsid w:val="00932A0E"/>
    <w:rsid w:val="00934157"/>
    <w:rsid w:val="0093709D"/>
    <w:rsid w:val="00940A71"/>
    <w:rsid w:val="009415F1"/>
    <w:rsid w:val="009432AF"/>
    <w:rsid w:val="00943780"/>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1873"/>
    <w:rsid w:val="0096251B"/>
    <w:rsid w:val="00963B3C"/>
    <w:rsid w:val="009640EA"/>
    <w:rsid w:val="009643E7"/>
    <w:rsid w:val="0096531B"/>
    <w:rsid w:val="00966571"/>
    <w:rsid w:val="0096771E"/>
    <w:rsid w:val="00973AA3"/>
    <w:rsid w:val="0097679A"/>
    <w:rsid w:val="00976C24"/>
    <w:rsid w:val="00977853"/>
    <w:rsid w:val="00980F17"/>
    <w:rsid w:val="00982CDD"/>
    <w:rsid w:val="00983F5E"/>
    <w:rsid w:val="00984ACF"/>
    <w:rsid w:val="00986774"/>
    <w:rsid w:val="00986A2F"/>
    <w:rsid w:val="00991FE9"/>
    <w:rsid w:val="00992131"/>
    <w:rsid w:val="00993845"/>
    <w:rsid w:val="00997BC5"/>
    <w:rsid w:val="00997CB2"/>
    <w:rsid w:val="009A0EE9"/>
    <w:rsid w:val="009A13C1"/>
    <w:rsid w:val="009A3300"/>
    <w:rsid w:val="009A36AA"/>
    <w:rsid w:val="009A4F8F"/>
    <w:rsid w:val="009A54D2"/>
    <w:rsid w:val="009A5756"/>
    <w:rsid w:val="009A5C28"/>
    <w:rsid w:val="009A5DC2"/>
    <w:rsid w:val="009A7BB0"/>
    <w:rsid w:val="009B5522"/>
    <w:rsid w:val="009B7063"/>
    <w:rsid w:val="009B754D"/>
    <w:rsid w:val="009B7C66"/>
    <w:rsid w:val="009C0BBB"/>
    <w:rsid w:val="009C1FF9"/>
    <w:rsid w:val="009C23A1"/>
    <w:rsid w:val="009C3458"/>
    <w:rsid w:val="009C4CFA"/>
    <w:rsid w:val="009C55C9"/>
    <w:rsid w:val="009D0133"/>
    <w:rsid w:val="009D0146"/>
    <w:rsid w:val="009D04E8"/>
    <w:rsid w:val="009D0C92"/>
    <w:rsid w:val="009D116D"/>
    <w:rsid w:val="009D14F8"/>
    <w:rsid w:val="009D1D12"/>
    <w:rsid w:val="009D4C63"/>
    <w:rsid w:val="009D7D59"/>
    <w:rsid w:val="009E1033"/>
    <w:rsid w:val="009E1D42"/>
    <w:rsid w:val="009E26E0"/>
    <w:rsid w:val="009E2CD3"/>
    <w:rsid w:val="009E2D05"/>
    <w:rsid w:val="009E4687"/>
    <w:rsid w:val="009E5DB6"/>
    <w:rsid w:val="009E60E5"/>
    <w:rsid w:val="009E622C"/>
    <w:rsid w:val="009E674B"/>
    <w:rsid w:val="009F087B"/>
    <w:rsid w:val="009F0D40"/>
    <w:rsid w:val="009F0FDC"/>
    <w:rsid w:val="009F133B"/>
    <w:rsid w:val="009F2AD2"/>
    <w:rsid w:val="009F2FDC"/>
    <w:rsid w:val="009F6037"/>
    <w:rsid w:val="009F7226"/>
    <w:rsid w:val="009F748E"/>
    <w:rsid w:val="00A00128"/>
    <w:rsid w:val="00A002AF"/>
    <w:rsid w:val="00A015FC"/>
    <w:rsid w:val="00A01756"/>
    <w:rsid w:val="00A03AD6"/>
    <w:rsid w:val="00A05588"/>
    <w:rsid w:val="00A060FE"/>
    <w:rsid w:val="00A10E36"/>
    <w:rsid w:val="00A11A99"/>
    <w:rsid w:val="00A12BF1"/>
    <w:rsid w:val="00A13AEB"/>
    <w:rsid w:val="00A1406D"/>
    <w:rsid w:val="00A14BC7"/>
    <w:rsid w:val="00A208BC"/>
    <w:rsid w:val="00A222CB"/>
    <w:rsid w:val="00A244A2"/>
    <w:rsid w:val="00A24BDF"/>
    <w:rsid w:val="00A25550"/>
    <w:rsid w:val="00A25BC2"/>
    <w:rsid w:val="00A25D4C"/>
    <w:rsid w:val="00A268DF"/>
    <w:rsid w:val="00A26CFA"/>
    <w:rsid w:val="00A274BC"/>
    <w:rsid w:val="00A278F5"/>
    <w:rsid w:val="00A27B69"/>
    <w:rsid w:val="00A30114"/>
    <w:rsid w:val="00A30125"/>
    <w:rsid w:val="00A310BE"/>
    <w:rsid w:val="00A31123"/>
    <w:rsid w:val="00A3154E"/>
    <w:rsid w:val="00A3377E"/>
    <w:rsid w:val="00A3524B"/>
    <w:rsid w:val="00A356DC"/>
    <w:rsid w:val="00A35EBF"/>
    <w:rsid w:val="00A3613A"/>
    <w:rsid w:val="00A36827"/>
    <w:rsid w:val="00A3745E"/>
    <w:rsid w:val="00A4067A"/>
    <w:rsid w:val="00A41327"/>
    <w:rsid w:val="00A439E2"/>
    <w:rsid w:val="00A458B1"/>
    <w:rsid w:val="00A46226"/>
    <w:rsid w:val="00A47AB3"/>
    <w:rsid w:val="00A54E21"/>
    <w:rsid w:val="00A5593A"/>
    <w:rsid w:val="00A55C85"/>
    <w:rsid w:val="00A55E7D"/>
    <w:rsid w:val="00A56007"/>
    <w:rsid w:val="00A56D4C"/>
    <w:rsid w:val="00A57E59"/>
    <w:rsid w:val="00A60552"/>
    <w:rsid w:val="00A62239"/>
    <w:rsid w:val="00A64D13"/>
    <w:rsid w:val="00A64D7B"/>
    <w:rsid w:val="00A66D8D"/>
    <w:rsid w:val="00A67490"/>
    <w:rsid w:val="00A677E7"/>
    <w:rsid w:val="00A703C4"/>
    <w:rsid w:val="00A70F1B"/>
    <w:rsid w:val="00A7218B"/>
    <w:rsid w:val="00A7409D"/>
    <w:rsid w:val="00A74546"/>
    <w:rsid w:val="00A7508E"/>
    <w:rsid w:val="00A75113"/>
    <w:rsid w:val="00A75AA5"/>
    <w:rsid w:val="00A81709"/>
    <w:rsid w:val="00A82D7A"/>
    <w:rsid w:val="00A82F33"/>
    <w:rsid w:val="00A84D1B"/>
    <w:rsid w:val="00A84D1E"/>
    <w:rsid w:val="00A85A42"/>
    <w:rsid w:val="00A86341"/>
    <w:rsid w:val="00A86760"/>
    <w:rsid w:val="00A90113"/>
    <w:rsid w:val="00A90B26"/>
    <w:rsid w:val="00A93620"/>
    <w:rsid w:val="00A95C8B"/>
    <w:rsid w:val="00A95CDE"/>
    <w:rsid w:val="00A96F65"/>
    <w:rsid w:val="00A97175"/>
    <w:rsid w:val="00AA020F"/>
    <w:rsid w:val="00AA1323"/>
    <w:rsid w:val="00AA27A7"/>
    <w:rsid w:val="00AA3525"/>
    <w:rsid w:val="00AA3C28"/>
    <w:rsid w:val="00AA53BE"/>
    <w:rsid w:val="00AA565F"/>
    <w:rsid w:val="00AA6A16"/>
    <w:rsid w:val="00AA7581"/>
    <w:rsid w:val="00AA7CFB"/>
    <w:rsid w:val="00AB03EC"/>
    <w:rsid w:val="00AB23F4"/>
    <w:rsid w:val="00AB2683"/>
    <w:rsid w:val="00AB2DD1"/>
    <w:rsid w:val="00AB5A7B"/>
    <w:rsid w:val="00AB5C02"/>
    <w:rsid w:val="00AB769B"/>
    <w:rsid w:val="00AC0B64"/>
    <w:rsid w:val="00AC19F2"/>
    <w:rsid w:val="00AC1AE1"/>
    <w:rsid w:val="00AC226D"/>
    <w:rsid w:val="00AC2DB9"/>
    <w:rsid w:val="00AC356A"/>
    <w:rsid w:val="00AC47F8"/>
    <w:rsid w:val="00AC7F36"/>
    <w:rsid w:val="00AC7FEE"/>
    <w:rsid w:val="00AD1C22"/>
    <w:rsid w:val="00AD1F72"/>
    <w:rsid w:val="00AD28E1"/>
    <w:rsid w:val="00AD2DB3"/>
    <w:rsid w:val="00AD33B1"/>
    <w:rsid w:val="00AD3722"/>
    <w:rsid w:val="00AD4B14"/>
    <w:rsid w:val="00AD4DDE"/>
    <w:rsid w:val="00AD5438"/>
    <w:rsid w:val="00AD6CAC"/>
    <w:rsid w:val="00AD79ED"/>
    <w:rsid w:val="00AE05A7"/>
    <w:rsid w:val="00AE12B2"/>
    <w:rsid w:val="00AE278F"/>
    <w:rsid w:val="00AE2899"/>
    <w:rsid w:val="00AE39FB"/>
    <w:rsid w:val="00AE3C5A"/>
    <w:rsid w:val="00AE46B7"/>
    <w:rsid w:val="00AE67D8"/>
    <w:rsid w:val="00AE6CD9"/>
    <w:rsid w:val="00AE7CAA"/>
    <w:rsid w:val="00AF0323"/>
    <w:rsid w:val="00AF08F4"/>
    <w:rsid w:val="00AF1A26"/>
    <w:rsid w:val="00AF21B1"/>
    <w:rsid w:val="00AF2482"/>
    <w:rsid w:val="00AF2C49"/>
    <w:rsid w:val="00AF2D54"/>
    <w:rsid w:val="00AF6261"/>
    <w:rsid w:val="00AF77D0"/>
    <w:rsid w:val="00AF77F3"/>
    <w:rsid w:val="00AF7924"/>
    <w:rsid w:val="00AF7F02"/>
    <w:rsid w:val="00B00558"/>
    <w:rsid w:val="00B00AB0"/>
    <w:rsid w:val="00B01CD7"/>
    <w:rsid w:val="00B0430A"/>
    <w:rsid w:val="00B04DDE"/>
    <w:rsid w:val="00B05448"/>
    <w:rsid w:val="00B057E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B2B"/>
    <w:rsid w:val="00B23C80"/>
    <w:rsid w:val="00B23CED"/>
    <w:rsid w:val="00B243D4"/>
    <w:rsid w:val="00B250AB"/>
    <w:rsid w:val="00B259B6"/>
    <w:rsid w:val="00B278DB"/>
    <w:rsid w:val="00B30B4C"/>
    <w:rsid w:val="00B339F1"/>
    <w:rsid w:val="00B3447F"/>
    <w:rsid w:val="00B34FBE"/>
    <w:rsid w:val="00B371B3"/>
    <w:rsid w:val="00B37DE9"/>
    <w:rsid w:val="00B4172B"/>
    <w:rsid w:val="00B41A6F"/>
    <w:rsid w:val="00B44254"/>
    <w:rsid w:val="00B44779"/>
    <w:rsid w:val="00B45BA5"/>
    <w:rsid w:val="00B45CB6"/>
    <w:rsid w:val="00B46C2F"/>
    <w:rsid w:val="00B516A3"/>
    <w:rsid w:val="00B52303"/>
    <w:rsid w:val="00B56A04"/>
    <w:rsid w:val="00B60BDB"/>
    <w:rsid w:val="00B60EB3"/>
    <w:rsid w:val="00B6449A"/>
    <w:rsid w:val="00B65845"/>
    <w:rsid w:val="00B65AA6"/>
    <w:rsid w:val="00B66923"/>
    <w:rsid w:val="00B67D91"/>
    <w:rsid w:val="00B7165E"/>
    <w:rsid w:val="00B744A4"/>
    <w:rsid w:val="00B745A6"/>
    <w:rsid w:val="00B82C39"/>
    <w:rsid w:val="00B8589B"/>
    <w:rsid w:val="00B866A6"/>
    <w:rsid w:val="00B86C0A"/>
    <w:rsid w:val="00B87595"/>
    <w:rsid w:val="00B92159"/>
    <w:rsid w:val="00B92411"/>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F22"/>
    <w:rsid w:val="00BB051C"/>
    <w:rsid w:val="00BB2131"/>
    <w:rsid w:val="00BB47B0"/>
    <w:rsid w:val="00BB496F"/>
    <w:rsid w:val="00BB6C61"/>
    <w:rsid w:val="00BB787A"/>
    <w:rsid w:val="00BC019C"/>
    <w:rsid w:val="00BC0D68"/>
    <w:rsid w:val="00BC1C5A"/>
    <w:rsid w:val="00BD10AD"/>
    <w:rsid w:val="00BD16C6"/>
    <w:rsid w:val="00BD1718"/>
    <w:rsid w:val="00BD17EE"/>
    <w:rsid w:val="00BD3425"/>
    <w:rsid w:val="00BD4EED"/>
    <w:rsid w:val="00BD6577"/>
    <w:rsid w:val="00BD76FE"/>
    <w:rsid w:val="00BD7939"/>
    <w:rsid w:val="00BD7D65"/>
    <w:rsid w:val="00BE05AC"/>
    <w:rsid w:val="00BE1B89"/>
    <w:rsid w:val="00BE2145"/>
    <w:rsid w:val="00BE2F63"/>
    <w:rsid w:val="00BE3047"/>
    <w:rsid w:val="00BE3085"/>
    <w:rsid w:val="00BE36E8"/>
    <w:rsid w:val="00BE6338"/>
    <w:rsid w:val="00BE7D0B"/>
    <w:rsid w:val="00BE7EBA"/>
    <w:rsid w:val="00BF1C1A"/>
    <w:rsid w:val="00BF29F5"/>
    <w:rsid w:val="00BF3055"/>
    <w:rsid w:val="00BF5865"/>
    <w:rsid w:val="00C00870"/>
    <w:rsid w:val="00C01321"/>
    <w:rsid w:val="00C0264B"/>
    <w:rsid w:val="00C0312C"/>
    <w:rsid w:val="00C03201"/>
    <w:rsid w:val="00C0391F"/>
    <w:rsid w:val="00C04FE9"/>
    <w:rsid w:val="00C0680F"/>
    <w:rsid w:val="00C0721E"/>
    <w:rsid w:val="00C119C9"/>
    <w:rsid w:val="00C12DD6"/>
    <w:rsid w:val="00C21662"/>
    <w:rsid w:val="00C2323E"/>
    <w:rsid w:val="00C2468B"/>
    <w:rsid w:val="00C25104"/>
    <w:rsid w:val="00C25CF7"/>
    <w:rsid w:val="00C2744A"/>
    <w:rsid w:val="00C31DBE"/>
    <w:rsid w:val="00C32104"/>
    <w:rsid w:val="00C332CD"/>
    <w:rsid w:val="00C33BFF"/>
    <w:rsid w:val="00C34574"/>
    <w:rsid w:val="00C3490C"/>
    <w:rsid w:val="00C378EE"/>
    <w:rsid w:val="00C4055D"/>
    <w:rsid w:val="00C45550"/>
    <w:rsid w:val="00C45B09"/>
    <w:rsid w:val="00C479BF"/>
    <w:rsid w:val="00C50073"/>
    <w:rsid w:val="00C51068"/>
    <w:rsid w:val="00C51575"/>
    <w:rsid w:val="00C52177"/>
    <w:rsid w:val="00C541F1"/>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BF1"/>
    <w:rsid w:val="00CA0C55"/>
    <w:rsid w:val="00CA23DE"/>
    <w:rsid w:val="00CA33DB"/>
    <w:rsid w:val="00CA380B"/>
    <w:rsid w:val="00CA7790"/>
    <w:rsid w:val="00CA7A83"/>
    <w:rsid w:val="00CB714C"/>
    <w:rsid w:val="00CC0F95"/>
    <w:rsid w:val="00CC15B8"/>
    <w:rsid w:val="00CC18F5"/>
    <w:rsid w:val="00CC1F9C"/>
    <w:rsid w:val="00CC22AD"/>
    <w:rsid w:val="00CC29B7"/>
    <w:rsid w:val="00CC5310"/>
    <w:rsid w:val="00CC60EE"/>
    <w:rsid w:val="00CC6D13"/>
    <w:rsid w:val="00CC6DB7"/>
    <w:rsid w:val="00CC73C4"/>
    <w:rsid w:val="00CC76DA"/>
    <w:rsid w:val="00CD084E"/>
    <w:rsid w:val="00CD1756"/>
    <w:rsid w:val="00CD1D61"/>
    <w:rsid w:val="00CD2D0B"/>
    <w:rsid w:val="00CD2F70"/>
    <w:rsid w:val="00CD35E3"/>
    <w:rsid w:val="00CD43D2"/>
    <w:rsid w:val="00CD56D2"/>
    <w:rsid w:val="00CD63CE"/>
    <w:rsid w:val="00CD6F28"/>
    <w:rsid w:val="00CD737A"/>
    <w:rsid w:val="00CE0559"/>
    <w:rsid w:val="00CE0CD4"/>
    <w:rsid w:val="00CE0D9B"/>
    <w:rsid w:val="00CE160B"/>
    <w:rsid w:val="00CE17B7"/>
    <w:rsid w:val="00CE1AC7"/>
    <w:rsid w:val="00CE271F"/>
    <w:rsid w:val="00CE2F9B"/>
    <w:rsid w:val="00CE3B0A"/>
    <w:rsid w:val="00CE67BE"/>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1BA"/>
    <w:rsid w:val="00D0275B"/>
    <w:rsid w:val="00D034E5"/>
    <w:rsid w:val="00D03E76"/>
    <w:rsid w:val="00D06FB0"/>
    <w:rsid w:val="00D0739F"/>
    <w:rsid w:val="00D1021A"/>
    <w:rsid w:val="00D12878"/>
    <w:rsid w:val="00D13BDE"/>
    <w:rsid w:val="00D1466A"/>
    <w:rsid w:val="00D15796"/>
    <w:rsid w:val="00D15F89"/>
    <w:rsid w:val="00D16CC8"/>
    <w:rsid w:val="00D17781"/>
    <w:rsid w:val="00D17D1F"/>
    <w:rsid w:val="00D21AF6"/>
    <w:rsid w:val="00D21DC6"/>
    <w:rsid w:val="00D23426"/>
    <w:rsid w:val="00D23F6D"/>
    <w:rsid w:val="00D27DE9"/>
    <w:rsid w:val="00D3171C"/>
    <w:rsid w:val="00D31D5F"/>
    <w:rsid w:val="00D3321F"/>
    <w:rsid w:val="00D33691"/>
    <w:rsid w:val="00D35A08"/>
    <w:rsid w:val="00D3763A"/>
    <w:rsid w:val="00D401FC"/>
    <w:rsid w:val="00D403E9"/>
    <w:rsid w:val="00D40470"/>
    <w:rsid w:val="00D41DDE"/>
    <w:rsid w:val="00D42784"/>
    <w:rsid w:val="00D448AF"/>
    <w:rsid w:val="00D461CE"/>
    <w:rsid w:val="00D46543"/>
    <w:rsid w:val="00D46FAE"/>
    <w:rsid w:val="00D5178E"/>
    <w:rsid w:val="00D526B1"/>
    <w:rsid w:val="00D541BF"/>
    <w:rsid w:val="00D54A79"/>
    <w:rsid w:val="00D55794"/>
    <w:rsid w:val="00D56D5D"/>
    <w:rsid w:val="00D570AB"/>
    <w:rsid w:val="00D578AB"/>
    <w:rsid w:val="00D60487"/>
    <w:rsid w:val="00D61484"/>
    <w:rsid w:val="00D61DCC"/>
    <w:rsid w:val="00D62065"/>
    <w:rsid w:val="00D6208C"/>
    <w:rsid w:val="00D6320F"/>
    <w:rsid w:val="00D634CC"/>
    <w:rsid w:val="00D6442E"/>
    <w:rsid w:val="00D65D66"/>
    <w:rsid w:val="00D66222"/>
    <w:rsid w:val="00D66D05"/>
    <w:rsid w:val="00D6750A"/>
    <w:rsid w:val="00D67994"/>
    <w:rsid w:val="00D72FA6"/>
    <w:rsid w:val="00D734A8"/>
    <w:rsid w:val="00D735F9"/>
    <w:rsid w:val="00D77823"/>
    <w:rsid w:val="00D80A32"/>
    <w:rsid w:val="00D82FD0"/>
    <w:rsid w:val="00D84435"/>
    <w:rsid w:val="00D847E3"/>
    <w:rsid w:val="00D84C9A"/>
    <w:rsid w:val="00D85469"/>
    <w:rsid w:val="00D8617F"/>
    <w:rsid w:val="00D86AFF"/>
    <w:rsid w:val="00D94016"/>
    <w:rsid w:val="00D97529"/>
    <w:rsid w:val="00D97F66"/>
    <w:rsid w:val="00DA0155"/>
    <w:rsid w:val="00DA092B"/>
    <w:rsid w:val="00DA2A6C"/>
    <w:rsid w:val="00DA32AD"/>
    <w:rsid w:val="00DA62C1"/>
    <w:rsid w:val="00DA699B"/>
    <w:rsid w:val="00DB0AF7"/>
    <w:rsid w:val="00DB0C44"/>
    <w:rsid w:val="00DB1F5C"/>
    <w:rsid w:val="00DB25E9"/>
    <w:rsid w:val="00DB4A17"/>
    <w:rsid w:val="00DB51E4"/>
    <w:rsid w:val="00DB52F7"/>
    <w:rsid w:val="00DB7AF2"/>
    <w:rsid w:val="00DC0ED9"/>
    <w:rsid w:val="00DC3874"/>
    <w:rsid w:val="00DC52B4"/>
    <w:rsid w:val="00DC5441"/>
    <w:rsid w:val="00DC6639"/>
    <w:rsid w:val="00DC6C2F"/>
    <w:rsid w:val="00DC70D0"/>
    <w:rsid w:val="00DD0180"/>
    <w:rsid w:val="00DD09F6"/>
    <w:rsid w:val="00DD1377"/>
    <w:rsid w:val="00DD1CA5"/>
    <w:rsid w:val="00DD3FD1"/>
    <w:rsid w:val="00DD4052"/>
    <w:rsid w:val="00DD43D6"/>
    <w:rsid w:val="00DD4FAC"/>
    <w:rsid w:val="00DD5826"/>
    <w:rsid w:val="00DD5947"/>
    <w:rsid w:val="00DD5C11"/>
    <w:rsid w:val="00DD64D9"/>
    <w:rsid w:val="00DD77E7"/>
    <w:rsid w:val="00DE13DB"/>
    <w:rsid w:val="00DE2422"/>
    <w:rsid w:val="00DE29E4"/>
    <w:rsid w:val="00DE3E53"/>
    <w:rsid w:val="00DE4C46"/>
    <w:rsid w:val="00DE683F"/>
    <w:rsid w:val="00DF0D93"/>
    <w:rsid w:val="00DF0F7A"/>
    <w:rsid w:val="00DF11F9"/>
    <w:rsid w:val="00DF1556"/>
    <w:rsid w:val="00DF2A19"/>
    <w:rsid w:val="00DF4444"/>
    <w:rsid w:val="00DF578B"/>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1F6C"/>
    <w:rsid w:val="00E16D27"/>
    <w:rsid w:val="00E171B3"/>
    <w:rsid w:val="00E20542"/>
    <w:rsid w:val="00E215BD"/>
    <w:rsid w:val="00E22309"/>
    <w:rsid w:val="00E22FDE"/>
    <w:rsid w:val="00E24C0D"/>
    <w:rsid w:val="00E2598F"/>
    <w:rsid w:val="00E30BF9"/>
    <w:rsid w:val="00E31176"/>
    <w:rsid w:val="00E320C4"/>
    <w:rsid w:val="00E33E40"/>
    <w:rsid w:val="00E34CA9"/>
    <w:rsid w:val="00E4067B"/>
    <w:rsid w:val="00E4276C"/>
    <w:rsid w:val="00E441C8"/>
    <w:rsid w:val="00E441EA"/>
    <w:rsid w:val="00E4468F"/>
    <w:rsid w:val="00E4568C"/>
    <w:rsid w:val="00E4632E"/>
    <w:rsid w:val="00E47421"/>
    <w:rsid w:val="00E4787B"/>
    <w:rsid w:val="00E50C79"/>
    <w:rsid w:val="00E50EA7"/>
    <w:rsid w:val="00E51F36"/>
    <w:rsid w:val="00E528AB"/>
    <w:rsid w:val="00E52969"/>
    <w:rsid w:val="00E53BF6"/>
    <w:rsid w:val="00E55D32"/>
    <w:rsid w:val="00E569F0"/>
    <w:rsid w:val="00E6187C"/>
    <w:rsid w:val="00E62C8A"/>
    <w:rsid w:val="00E63D11"/>
    <w:rsid w:val="00E65941"/>
    <w:rsid w:val="00E66F70"/>
    <w:rsid w:val="00E67167"/>
    <w:rsid w:val="00E72BB4"/>
    <w:rsid w:val="00E74076"/>
    <w:rsid w:val="00E74519"/>
    <w:rsid w:val="00E7501E"/>
    <w:rsid w:val="00E757EC"/>
    <w:rsid w:val="00E75F46"/>
    <w:rsid w:val="00E80CE9"/>
    <w:rsid w:val="00E811D3"/>
    <w:rsid w:val="00E81984"/>
    <w:rsid w:val="00E81C79"/>
    <w:rsid w:val="00E833BA"/>
    <w:rsid w:val="00E84902"/>
    <w:rsid w:val="00E85C23"/>
    <w:rsid w:val="00E85D2D"/>
    <w:rsid w:val="00E85E99"/>
    <w:rsid w:val="00E8655C"/>
    <w:rsid w:val="00E86C28"/>
    <w:rsid w:val="00E87DFF"/>
    <w:rsid w:val="00E90B2B"/>
    <w:rsid w:val="00E92741"/>
    <w:rsid w:val="00E92A11"/>
    <w:rsid w:val="00E93329"/>
    <w:rsid w:val="00E93D2F"/>
    <w:rsid w:val="00E94F62"/>
    <w:rsid w:val="00E9533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5348"/>
    <w:rsid w:val="00EB6130"/>
    <w:rsid w:val="00EB6B7F"/>
    <w:rsid w:val="00EC08B9"/>
    <w:rsid w:val="00EC53AE"/>
    <w:rsid w:val="00EC5CB9"/>
    <w:rsid w:val="00EC71D2"/>
    <w:rsid w:val="00ED1553"/>
    <w:rsid w:val="00ED39D7"/>
    <w:rsid w:val="00ED4FF3"/>
    <w:rsid w:val="00ED5B93"/>
    <w:rsid w:val="00ED5DC6"/>
    <w:rsid w:val="00ED6A13"/>
    <w:rsid w:val="00ED6E6A"/>
    <w:rsid w:val="00ED7E42"/>
    <w:rsid w:val="00EE08E5"/>
    <w:rsid w:val="00EE11B0"/>
    <w:rsid w:val="00EE15E6"/>
    <w:rsid w:val="00EE1A33"/>
    <w:rsid w:val="00EE1BB1"/>
    <w:rsid w:val="00EE1C32"/>
    <w:rsid w:val="00EE259B"/>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43E4"/>
    <w:rsid w:val="00F04599"/>
    <w:rsid w:val="00F06AFC"/>
    <w:rsid w:val="00F071A9"/>
    <w:rsid w:val="00F07F9A"/>
    <w:rsid w:val="00F102B6"/>
    <w:rsid w:val="00F1084E"/>
    <w:rsid w:val="00F10B00"/>
    <w:rsid w:val="00F10B4D"/>
    <w:rsid w:val="00F10F95"/>
    <w:rsid w:val="00F11173"/>
    <w:rsid w:val="00F11638"/>
    <w:rsid w:val="00F1350D"/>
    <w:rsid w:val="00F21511"/>
    <w:rsid w:val="00F21C72"/>
    <w:rsid w:val="00F222D0"/>
    <w:rsid w:val="00F23383"/>
    <w:rsid w:val="00F27741"/>
    <w:rsid w:val="00F279A5"/>
    <w:rsid w:val="00F32FBB"/>
    <w:rsid w:val="00F358D1"/>
    <w:rsid w:val="00F35AE8"/>
    <w:rsid w:val="00F36667"/>
    <w:rsid w:val="00F4046A"/>
    <w:rsid w:val="00F425C0"/>
    <w:rsid w:val="00F4455B"/>
    <w:rsid w:val="00F445EF"/>
    <w:rsid w:val="00F46457"/>
    <w:rsid w:val="00F46C62"/>
    <w:rsid w:val="00F46C90"/>
    <w:rsid w:val="00F53031"/>
    <w:rsid w:val="00F544F3"/>
    <w:rsid w:val="00F54C65"/>
    <w:rsid w:val="00F61312"/>
    <w:rsid w:val="00F62394"/>
    <w:rsid w:val="00F62EF4"/>
    <w:rsid w:val="00F63A60"/>
    <w:rsid w:val="00F63C3A"/>
    <w:rsid w:val="00F70050"/>
    <w:rsid w:val="00F711BC"/>
    <w:rsid w:val="00F752A2"/>
    <w:rsid w:val="00F76339"/>
    <w:rsid w:val="00F777AE"/>
    <w:rsid w:val="00F80143"/>
    <w:rsid w:val="00F8249F"/>
    <w:rsid w:val="00F829DD"/>
    <w:rsid w:val="00F82ACE"/>
    <w:rsid w:val="00F82D76"/>
    <w:rsid w:val="00F832EF"/>
    <w:rsid w:val="00F83B6B"/>
    <w:rsid w:val="00F83C73"/>
    <w:rsid w:val="00F854E3"/>
    <w:rsid w:val="00F90BEF"/>
    <w:rsid w:val="00F93C9C"/>
    <w:rsid w:val="00F941F7"/>
    <w:rsid w:val="00F943B2"/>
    <w:rsid w:val="00F95C1F"/>
    <w:rsid w:val="00F962A7"/>
    <w:rsid w:val="00F97519"/>
    <w:rsid w:val="00F977D4"/>
    <w:rsid w:val="00FA0D8E"/>
    <w:rsid w:val="00FA43B8"/>
    <w:rsid w:val="00FA690F"/>
    <w:rsid w:val="00FA6CE0"/>
    <w:rsid w:val="00FA6EFD"/>
    <w:rsid w:val="00FA72F9"/>
    <w:rsid w:val="00FB080B"/>
    <w:rsid w:val="00FB12AD"/>
    <w:rsid w:val="00FB1996"/>
    <w:rsid w:val="00FB49C7"/>
    <w:rsid w:val="00FB4BC9"/>
    <w:rsid w:val="00FB518B"/>
    <w:rsid w:val="00FB6A32"/>
    <w:rsid w:val="00FB716B"/>
    <w:rsid w:val="00FB73E9"/>
    <w:rsid w:val="00FB75B5"/>
    <w:rsid w:val="00FB7796"/>
    <w:rsid w:val="00FB7DD3"/>
    <w:rsid w:val="00FC178A"/>
    <w:rsid w:val="00FC54F3"/>
    <w:rsid w:val="00FC5B2B"/>
    <w:rsid w:val="00FC62F2"/>
    <w:rsid w:val="00FC64DF"/>
    <w:rsid w:val="00FC667B"/>
    <w:rsid w:val="00FC73CC"/>
    <w:rsid w:val="00FC777F"/>
    <w:rsid w:val="00FD1BAA"/>
    <w:rsid w:val="00FD2190"/>
    <w:rsid w:val="00FD33BF"/>
    <w:rsid w:val="00FE0DF5"/>
    <w:rsid w:val="00FE2303"/>
    <w:rsid w:val="00FE27E6"/>
    <w:rsid w:val="00FE30C8"/>
    <w:rsid w:val="00FE30F1"/>
    <w:rsid w:val="00FE4D02"/>
    <w:rsid w:val="00FE4F31"/>
    <w:rsid w:val="00FE5DCD"/>
    <w:rsid w:val="00FE5ECE"/>
    <w:rsid w:val="00FE6C2F"/>
    <w:rsid w:val="00FF000D"/>
    <w:rsid w:val="00FF2827"/>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325F1-F9F7-408B-95AA-96A58F8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D4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8117909">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4DEB-C57C-41AB-90B9-6E05ABDA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PC1</cp:lastModifiedBy>
  <cp:revision>6</cp:revision>
  <cp:lastPrinted>2023-07-18T04:33:00Z</cp:lastPrinted>
  <dcterms:created xsi:type="dcterms:W3CDTF">2023-08-09T11:51:00Z</dcterms:created>
  <dcterms:modified xsi:type="dcterms:W3CDTF">2023-09-08T04:38:00Z</dcterms:modified>
</cp:coreProperties>
</file>