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A2" w:rsidRPr="00C30C06" w:rsidRDefault="00C30C06" w:rsidP="00866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660A2" w:rsidRPr="008660A2" w:rsidRDefault="008660A2" w:rsidP="008660A2">
      <w:pPr>
        <w:tabs>
          <w:tab w:val="center" w:pos="4950"/>
          <w:tab w:val="left" w:pos="78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660A2" w:rsidRPr="008660A2" w:rsidRDefault="008660A2" w:rsidP="00866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A2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8660A2" w:rsidRPr="008660A2" w:rsidRDefault="008660A2" w:rsidP="00866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A2"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8660A2" w:rsidRPr="008660A2" w:rsidRDefault="008660A2" w:rsidP="00866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0A2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8660A2" w:rsidRPr="008660A2" w:rsidRDefault="008660A2" w:rsidP="008660A2">
      <w:pPr>
        <w:pStyle w:val="1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8660A2">
        <w:rPr>
          <w:rFonts w:ascii="Times New Roman" w:hAnsi="Times New Roman" w:cs="Times New Roman"/>
          <w:sz w:val="34"/>
          <w:szCs w:val="34"/>
        </w:rPr>
        <w:t>ПОСТАНОВЛЕНИЕ</w:t>
      </w:r>
    </w:p>
    <w:p w:rsidR="008660A2" w:rsidRPr="008660A2" w:rsidRDefault="008660A2" w:rsidP="008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0A2" w:rsidRPr="008660A2" w:rsidRDefault="005B52BE" w:rsidP="00866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.09</w:t>
      </w:r>
      <w:r w:rsidR="008660A2" w:rsidRPr="008660A2">
        <w:rPr>
          <w:rFonts w:ascii="Times New Roman" w:hAnsi="Times New Roman" w:cs="Times New Roman"/>
          <w:sz w:val="28"/>
          <w:szCs w:val="28"/>
        </w:rPr>
        <w:t xml:space="preserve">.2014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70F5">
        <w:rPr>
          <w:rFonts w:ascii="Times New Roman" w:hAnsi="Times New Roman" w:cs="Times New Roman"/>
          <w:sz w:val="28"/>
          <w:szCs w:val="28"/>
        </w:rPr>
        <w:t xml:space="preserve"> № </w:t>
      </w:r>
      <w:r w:rsidR="008660A2" w:rsidRPr="008660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8660A2" w:rsidRPr="008660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60A2" w:rsidRPr="008660A2" w:rsidRDefault="008660A2" w:rsidP="00866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0A2">
        <w:rPr>
          <w:rFonts w:ascii="Times New Roman" w:hAnsi="Times New Roman" w:cs="Times New Roman"/>
          <w:sz w:val="28"/>
          <w:szCs w:val="28"/>
        </w:rPr>
        <w:t>с.  Покур</w:t>
      </w:r>
    </w:p>
    <w:p w:rsidR="008660A2" w:rsidRDefault="008660A2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28D" w:rsidRDefault="00CE70F5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создании комиссии </w:t>
      </w:r>
      <w:r w:rsidR="001B328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B328D">
        <w:rPr>
          <w:rFonts w:ascii="Times New Roman" w:hAnsi="Times New Roman" w:cs="Times New Roman"/>
          <w:sz w:val="28"/>
          <w:szCs w:val="28"/>
        </w:rPr>
        <w:t>урегули</w:t>
      </w:r>
      <w:proofErr w:type="spellEnd"/>
      <w:r w:rsidR="001B328D">
        <w:rPr>
          <w:rFonts w:ascii="Times New Roman" w:hAnsi="Times New Roman" w:cs="Times New Roman"/>
          <w:sz w:val="28"/>
          <w:szCs w:val="28"/>
        </w:rPr>
        <w:t>-</w:t>
      </w:r>
    </w:p>
    <w:p w:rsidR="00CE70F5" w:rsidRDefault="001B328D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спорных (конфликтных)</w:t>
      </w:r>
    </w:p>
    <w:p w:rsidR="001B328D" w:rsidRDefault="001B328D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с гражданами при пере-</w:t>
      </w:r>
    </w:p>
    <w:p w:rsidR="001B328D" w:rsidRDefault="001B328D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селении их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жилищ-</w:t>
      </w:r>
    </w:p>
    <w:p w:rsidR="00CE70F5" w:rsidRDefault="001B328D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фонда на территории </w:t>
      </w:r>
    </w:p>
    <w:p w:rsidR="00CE70F5" w:rsidRDefault="001B328D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</w:p>
    <w:p w:rsidR="00CE70F5" w:rsidRPr="008660A2" w:rsidRDefault="00CE70F5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0A2" w:rsidRPr="00B504B0" w:rsidRDefault="008660A2" w:rsidP="00B50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B0" w:rsidRDefault="001B328D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Жилищным кодексом Российской Федерации от 29.12.2004 № 188-ФЗ, Федеральным законом от 21.07.2007 № 185-ФЗ «О Фонде содействия реформированию жилищно-коммунального хозяйства», постановлением Правительства  Ханты</w:t>
      </w:r>
      <w:r w:rsidR="00CB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Мансийского автономного округа – Югры </w:t>
      </w:r>
      <w:r w:rsidR="00504856">
        <w:rPr>
          <w:rFonts w:ascii="Times New Roman" w:hAnsi="Times New Roman" w:cs="Times New Roman"/>
          <w:sz w:val="28"/>
          <w:szCs w:val="28"/>
        </w:rPr>
        <w:t xml:space="preserve">от 30.05.2013г.  № 211-п «Об адресной программе Ханты – Мансийского автономного округа – Югры по переселению граждан из аварийного жилищного фонда на </w:t>
      </w:r>
      <w:r>
        <w:rPr>
          <w:rFonts w:ascii="Times New Roman" w:hAnsi="Times New Roman" w:cs="Times New Roman"/>
          <w:sz w:val="28"/>
          <w:szCs w:val="28"/>
        </w:rPr>
        <w:t xml:space="preserve"> 2013-2017 годы»</w:t>
      </w:r>
    </w:p>
    <w:p w:rsidR="001B328D" w:rsidRDefault="00504856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4856" w:rsidRDefault="00504856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Создать комиссию по урегулированию спорных (конфликтных) вопросов с гражданами при переселении их из аварийного жилищного фонда на территории сельского поселения Покур.</w:t>
      </w:r>
    </w:p>
    <w:p w:rsidR="00BD4E34" w:rsidRDefault="00504856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4856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856">
        <w:rPr>
          <w:rFonts w:ascii="Times New Roman" w:hAnsi="Times New Roman" w:cs="Times New Roman"/>
          <w:sz w:val="28"/>
          <w:szCs w:val="28"/>
        </w:rPr>
        <w:t xml:space="preserve">  2. Утвердить:</w:t>
      </w:r>
    </w:p>
    <w:p w:rsidR="00504856" w:rsidRDefault="00504856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Положение о комиссии по урегулированию спорных (конфликтных) вопросов с гражданами при переселении их из аварийного жилищного фонда на территории сельского поселения Покур. (приложение 1).</w:t>
      </w:r>
    </w:p>
    <w:p w:rsidR="00504856" w:rsidRDefault="00504856" w:rsidP="00504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Состав Комиссии по урегулированию спорных (конфликтных) вопросов с гражданами при переселении их из аварийного жилищного фонда на территории сельского поселения Покур.</w:t>
      </w:r>
      <w:r w:rsidRPr="00504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BD4E34" w:rsidRPr="00BD4E34" w:rsidRDefault="00BD4E34" w:rsidP="00BD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О</w:t>
      </w:r>
      <w:r w:rsidRPr="00BD4E34">
        <w:rPr>
          <w:rFonts w:ascii="Times New Roman" w:hAnsi="Times New Roman" w:cs="Times New Roman"/>
          <w:sz w:val="28"/>
          <w:szCs w:val="28"/>
        </w:rPr>
        <w:t>публиковать постановление в районной газете «Новости Приобья» и разместить на официальном сайте.</w:t>
      </w:r>
    </w:p>
    <w:p w:rsidR="00BD4E34" w:rsidRPr="00BD4E34" w:rsidRDefault="00BD4E34" w:rsidP="00BD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BD4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E34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D4E3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D4E34" w:rsidRDefault="00BD4E34" w:rsidP="00BD4E34">
      <w:pPr>
        <w:jc w:val="both"/>
        <w:rPr>
          <w:sz w:val="28"/>
          <w:szCs w:val="28"/>
        </w:rPr>
      </w:pPr>
    </w:p>
    <w:p w:rsidR="00BD4E34" w:rsidRDefault="00BD4E34" w:rsidP="00BD4E34">
      <w:pPr>
        <w:jc w:val="both"/>
        <w:rPr>
          <w:sz w:val="28"/>
          <w:szCs w:val="28"/>
        </w:rPr>
      </w:pPr>
    </w:p>
    <w:p w:rsidR="00CB1242" w:rsidRPr="00BD4E34" w:rsidRDefault="00CB1242" w:rsidP="00BD4E34">
      <w:pPr>
        <w:jc w:val="both"/>
        <w:rPr>
          <w:sz w:val="28"/>
          <w:szCs w:val="28"/>
        </w:rPr>
      </w:pPr>
    </w:p>
    <w:p w:rsidR="00CB1242" w:rsidRPr="008660A2" w:rsidRDefault="00CB1242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0A2" w:rsidRDefault="008660A2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0A2">
        <w:rPr>
          <w:rFonts w:ascii="Times New Roman" w:hAnsi="Times New Roman" w:cs="Times New Roman"/>
          <w:sz w:val="28"/>
          <w:szCs w:val="28"/>
        </w:rPr>
        <w:t>Глава сельского поселения Пок</w:t>
      </w:r>
      <w:r w:rsidR="00B504B0">
        <w:rPr>
          <w:rFonts w:ascii="Times New Roman" w:hAnsi="Times New Roman" w:cs="Times New Roman"/>
          <w:sz w:val="28"/>
          <w:szCs w:val="28"/>
        </w:rPr>
        <w:t xml:space="preserve">ур                                                   </w:t>
      </w:r>
      <w:r w:rsidRPr="008660A2">
        <w:rPr>
          <w:rFonts w:ascii="Times New Roman" w:hAnsi="Times New Roman" w:cs="Times New Roman"/>
          <w:sz w:val="28"/>
          <w:szCs w:val="28"/>
        </w:rPr>
        <w:t xml:space="preserve"> З.Л. </w:t>
      </w:r>
      <w:proofErr w:type="spellStart"/>
      <w:r w:rsidRPr="008660A2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</w:p>
    <w:p w:rsidR="00B504B0" w:rsidRDefault="00B504B0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B0" w:rsidRDefault="00B504B0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B0" w:rsidRDefault="00B504B0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B0" w:rsidRDefault="00B504B0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B0" w:rsidRDefault="00B504B0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B0" w:rsidRDefault="00B504B0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4B0" w:rsidRDefault="00B504B0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E34" w:rsidRDefault="00BD4E34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8B1" w:rsidRDefault="009B78B1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242" w:rsidRPr="008660A2" w:rsidRDefault="00CB1242" w:rsidP="0086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0A2" w:rsidRPr="008660A2" w:rsidRDefault="008660A2" w:rsidP="008660A2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 w:rsidRPr="008660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B504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60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60A2" w:rsidRPr="008660A2" w:rsidRDefault="008660A2" w:rsidP="008660A2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 w:rsidRPr="008660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04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60A2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8660A2" w:rsidRPr="008660A2" w:rsidRDefault="008660A2" w:rsidP="008660A2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 w:rsidRPr="008660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04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60A2">
        <w:rPr>
          <w:rFonts w:ascii="Times New Roman" w:hAnsi="Times New Roman" w:cs="Times New Roman"/>
          <w:sz w:val="28"/>
          <w:szCs w:val="28"/>
        </w:rPr>
        <w:t>сельского поселения Покур</w:t>
      </w:r>
    </w:p>
    <w:p w:rsidR="008660A2" w:rsidRPr="008660A2" w:rsidRDefault="008660A2" w:rsidP="008660A2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 w:rsidRPr="008660A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504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70F5">
        <w:rPr>
          <w:rFonts w:ascii="Times New Roman" w:hAnsi="Times New Roman" w:cs="Times New Roman"/>
          <w:sz w:val="28"/>
          <w:szCs w:val="28"/>
        </w:rPr>
        <w:t xml:space="preserve"> от </w:t>
      </w:r>
      <w:r w:rsidR="005B52BE">
        <w:rPr>
          <w:rFonts w:ascii="Times New Roman" w:hAnsi="Times New Roman" w:cs="Times New Roman"/>
          <w:sz w:val="28"/>
          <w:szCs w:val="28"/>
        </w:rPr>
        <w:t>08 .09</w:t>
      </w:r>
      <w:r w:rsidR="00CE70F5">
        <w:rPr>
          <w:rFonts w:ascii="Times New Roman" w:hAnsi="Times New Roman" w:cs="Times New Roman"/>
          <w:sz w:val="28"/>
          <w:szCs w:val="28"/>
        </w:rPr>
        <w:t xml:space="preserve">.2014 г.  № </w:t>
      </w:r>
      <w:r w:rsidR="005B52BE">
        <w:rPr>
          <w:rFonts w:ascii="Times New Roman" w:hAnsi="Times New Roman" w:cs="Times New Roman"/>
          <w:sz w:val="28"/>
          <w:szCs w:val="28"/>
        </w:rPr>
        <w:t>83</w:t>
      </w:r>
      <w:r w:rsidR="00CE7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A2" w:rsidRPr="008660A2" w:rsidRDefault="008660A2" w:rsidP="008660A2">
      <w:pPr>
        <w:autoSpaceDE w:val="0"/>
        <w:autoSpaceDN w:val="0"/>
        <w:adjustRightInd w:val="0"/>
        <w:spacing w:after="0"/>
        <w:ind w:left="50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0A2" w:rsidRPr="008660A2" w:rsidRDefault="008660A2" w:rsidP="0086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0A2" w:rsidRDefault="00CE70F5" w:rsidP="0086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64124" w:rsidRDefault="00CB1242" w:rsidP="0086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4124">
        <w:rPr>
          <w:rFonts w:ascii="Times New Roman" w:hAnsi="Times New Roman" w:cs="Times New Roman"/>
          <w:sz w:val="28"/>
          <w:szCs w:val="28"/>
        </w:rPr>
        <w:t xml:space="preserve"> комиссии по урегулированию спорных (конфликтных) вопросов с гражданами при переселении их из аварийного жилищного фонда на территории сельского поселения Покур</w:t>
      </w:r>
    </w:p>
    <w:p w:rsidR="00064124" w:rsidRDefault="00064124" w:rsidP="0086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124" w:rsidRDefault="00064124" w:rsidP="0086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64124" w:rsidRDefault="00064124" w:rsidP="0086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124" w:rsidRDefault="00CB1242" w:rsidP="00CB1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E39">
        <w:rPr>
          <w:rFonts w:ascii="Times New Roman" w:hAnsi="Times New Roman" w:cs="Times New Roman"/>
          <w:sz w:val="28"/>
          <w:szCs w:val="28"/>
        </w:rPr>
        <w:t xml:space="preserve"> </w:t>
      </w:r>
      <w:r w:rsidR="00064124">
        <w:rPr>
          <w:rFonts w:ascii="Times New Roman" w:hAnsi="Times New Roman" w:cs="Times New Roman"/>
          <w:sz w:val="28"/>
          <w:szCs w:val="28"/>
        </w:rPr>
        <w:t>1.1. Комиссия по урегулированию спорных (конфликтных) вопросов</w:t>
      </w:r>
    </w:p>
    <w:p w:rsidR="00CB1242" w:rsidRDefault="00064124" w:rsidP="00CB1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гражданами, при переселении их из аварийного жилищного фонда на территории сельского поселения Покур (далее – Комиссия) является органом по рассмотрения </w:t>
      </w:r>
      <w:r w:rsidR="009B78B1">
        <w:rPr>
          <w:rFonts w:ascii="Times New Roman" w:hAnsi="Times New Roman" w:cs="Times New Roman"/>
          <w:sz w:val="28"/>
          <w:szCs w:val="28"/>
        </w:rPr>
        <w:t>индивидуальных и коллективных споров, возникающих на территории сельского поселения  Покур, за исключением споров, по  которым действующие федеральные законы устанавливают другой порядок их рассмотрения.</w:t>
      </w:r>
    </w:p>
    <w:p w:rsidR="009B78B1" w:rsidRDefault="00EB6CA3" w:rsidP="00CB1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78B1">
        <w:rPr>
          <w:rFonts w:ascii="Times New Roman" w:hAnsi="Times New Roman" w:cs="Times New Roman"/>
          <w:sz w:val="28"/>
          <w:szCs w:val="28"/>
        </w:rPr>
        <w:t xml:space="preserve">1.2. Комиссия </w:t>
      </w:r>
      <w:r w:rsidR="00CB1242">
        <w:rPr>
          <w:rFonts w:ascii="Times New Roman" w:hAnsi="Times New Roman" w:cs="Times New Roman"/>
          <w:sz w:val="28"/>
          <w:szCs w:val="28"/>
        </w:rPr>
        <w:t>рассматривает индивидуальный или коллективный спорный вопрос, если гражданин (граждане) самостоятельно или с участием своего представителя не урегулировал</w:t>
      </w:r>
      <w:r w:rsidR="00E91E39">
        <w:rPr>
          <w:rFonts w:ascii="Times New Roman" w:hAnsi="Times New Roman" w:cs="Times New Roman"/>
          <w:sz w:val="28"/>
          <w:szCs w:val="28"/>
        </w:rPr>
        <w:t xml:space="preserve"> </w:t>
      </w:r>
      <w:r w:rsidR="00CB1242">
        <w:rPr>
          <w:rFonts w:ascii="Times New Roman" w:hAnsi="Times New Roman" w:cs="Times New Roman"/>
          <w:sz w:val="28"/>
          <w:szCs w:val="28"/>
        </w:rPr>
        <w:t>(и) разногласия в процессе непосредственных переговоров с участниками спора.</w:t>
      </w:r>
    </w:p>
    <w:p w:rsidR="00CB1242" w:rsidRDefault="00E91E39" w:rsidP="00CB1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242">
        <w:rPr>
          <w:rFonts w:ascii="Times New Roman" w:hAnsi="Times New Roman" w:cs="Times New Roman"/>
          <w:sz w:val="28"/>
          <w:szCs w:val="28"/>
        </w:rPr>
        <w:t xml:space="preserve"> 1.3. Гражданин имеет право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1242">
        <w:rPr>
          <w:rFonts w:ascii="Times New Roman" w:hAnsi="Times New Roman" w:cs="Times New Roman"/>
          <w:sz w:val="28"/>
          <w:szCs w:val="28"/>
        </w:rPr>
        <w:t>ся в Комиссию в месячный срок со дня, когда он узнал о нарушении своего права.</w:t>
      </w:r>
    </w:p>
    <w:p w:rsidR="00CB1242" w:rsidRDefault="00E91E39" w:rsidP="00CB1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242">
        <w:rPr>
          <w:rFonts w:ascii="Times New Roman" w:hAnsi="Times New Roman" w:cs="Times New Roman"/>
          <w:sz w:val="28"/>
          <w:szCs w:val="28"/>
        </w:rPr>
        <w:t>1.4. Участниками в заседании Комиссии являются:</w:t>
      </w:r>
    </w:p>
    <w:p w:rsidR="00CB1242" w:rsidRDefault="00CB1242" w:rsidP="00CB1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собственники помещений в многоквартирных домах или их представители.</w:t>
      </w:r>
    </w:p>
    <w:p w:rsidR="00CB1242" w:rsidRDefault="00E91E39" w:rsidP="00CB1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42">
        <w:rPr>
          <w:rFonts w:ascii="Times New Roman" w:hAnsi="Times New Roman" w:cs="Times New Roman"/>
          <w:sz w:val="28"/>
          <w:szCs w:val="28"/>
        </w:rPr>
        <w:t xml:space="preserve">  1.5. Комиссия в своей деятельности руководствуется Конституцией Российской Федерации, законодательством Российской Федерации и Ханты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42">
        <w:rPr>
          <w:rFonts w:ascii="Times New Roman" w:hAnsi="Times New Roman" w:cs="Times New Roman"/>
          <w:sz w:val="28"/>
          <w:szCs w:val="28"/>
        </w:rPr>
        <w:t>- Мансийского автономного округа – Югры,</w:t>
      </w:r>
      <w:r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91E39" w:rsidRDefault="00E91E39" w:rsidP="00CB1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E39" w:rsidRDefault="00E91E39" w:rsidP="00E91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2. СОСТАВ И ПОРЯДОК ФОРМИРОВАНИЯ КОМИССИИ</w:t>
      </w:r>
    </w:p>
    <w:p w:rsidR="00E91E39" w:rsidRDefault="00E91E39" w:rsidP="00E91E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E39" w:rsidRDefault="00E91E39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Комиссия состоит из председателя, его заместителя, членов и секретаря Комиссии.</w:t>
      </w:r>
    </w:p>
    <w:p w:rsidR="00E91E39" w:rsidRDefault="00E91E39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Председателем</w:t>
      </w:r>
      <w:r w:rsidR="00E90B86">
        <w:rPr>
          <w:rFonts w:ascii="Times New Roman" w:hAnsi="Times New Roman" w:cs="Times New Roman"/>
          <w:sz w:val="28"/>
          <w:szCs w:val="28"/>
        </w:rPr>
        <w:t xml:space="preserve"> Комиссии является глава сельского поселения Покур.</w:t>
      </w:r>
    </w:p>
    <w:p w:rsidR="00E90B86" w:rsidRDefault="00E90B86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Состав комиссии утверждается постановлением главы сельского поселения Покур.</w:t>
      </w:r>
    </w:p>
    <w:p w:rsidR="00E90B86" w:rsidRDefault="00E90B86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4. Участники и члены комиссии осуществляют работу в комиссии без отрыва от выполнения своих должностных обязанностей.</w:t>
      </w:r>
    </w:p>
    <w:p w:rsidR="00E90B86" w:rsidRDefault="00E90B86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1E39" w:rsidRDefault="00E90B86" w:rsidP="00CB6F02">
      <w:pPr>
        <w:tabs>
          <w:tab w:val="left" w:pos="24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ЗАДАЧИ КОМИССИИ</w:t>
      </w:r>
    </w:p>
    <w:p w:rsidR="00E90B86" w:rsidRDefault="00E90B86" w:rsidP="00CB6F02">
      <w:pPr>
        <w:tabs>
          <w:tab w:val="left" w:pos="20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 В соответствии  со своими полномочиями  осуществляется запросы  в органы власти и организации о сведениях и документах, необходимых для рассмотрения спорного вопроса.</w:t>
      </w:r>
    </w:p>
    <w:p w:rsidR="00E90B86" w:rsidRDefault="00E90B86" w:rsidP="00CB6F02">
      <w:pPr>
        <w:tabs>
          <w:tab w:val="left" w:pos="20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Проводит анализ причин возникновения спорных вопросов при переселении граждан из аварийного жилищного фонда.</w:t>
      </w:r>
    </w:p>
    <w:p w:rsidR="00FB1927" w:rsidRDefault="00FB1927" w:rsidP="00CB6F02">
      <w:pPr>
        <w:tabs>
          <w:tab w:val="left" w:pos="20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B86" w:rsidRDefault="00E90B86" w:rsidP="00CB6F02">
      <w:pPr>
        <w:tabs>
          <w:tab w:val="left" w:pos="2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4. ПОЛНОМОЧИЯ КОМИССИИ</w:t>
      </w:r>
    </w:p>
    <w:p w:rsidR="00FB1927" w:rsidRDefault="00FB1927" w:rsidP="00CB6F02">
      <w:pPr>
        <w:tabs>
          <w:tab w:val="left" w:pos="2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B86" w:rsidRDefault="00E90B86" w:rsidP="00CB6F02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Рассматривает спорные вопросы, возникающие</w:t>
      </w:r>
      <w:r w:rsidR="00A4222B">
        <w:rPr>
          <w:rFonts w:ascii="Times New Roman" w:hAnsi="Times New Roman" w:cs="Times New Roman"/>
          <w:sz w:val="28"/>
          <w:szCs w:val="28"/>
        </w:rPr>
        <w:t xml:space="preserve"> при переселении граждан из аварийного жилищного фонда на территории сельского поселения Покур.</w:t>
      </w:r>
    </w:p>
    <w:p w:rsidR="00A4222B" w:rsidRDefault="00A4222B" w:rsidP="00CB6F02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Рассматривает заявления, жалобы, предложения, ходатайства и прочие обращения собственников (их представителей) и принимает по ним решения  рекомендательного характера:</w:t>
      </w:r>
    </w:p>
    <w:p w:rsidR="00A4222B" w:rsidRDefault="00FB1927" w:rsidP="00CB6F02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неправомерности (правомерности) действий и принятых сторонами решений, в том числе:</w:t>
      </w:r>
    </w:p>
    <w:p w:rsidR="00FB1927" w:rsidRDefault="00FB1927" w:rsidP="00CB6F02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фактах нарушения сроков исполнения или уклонений от исполнения принятых сторонами спора решений;</w:t>
      </w:r>
    </w:p>
    <w:p w:rsidR="00FB1927" w:rsidRDefault="00FB1927" w:rsidP="00CB6F02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27" w:rsidRDefault="00FB1927" w:rsidP="00CB6F02">
      <w:pPr>
        <w:tabs>
          <w:tab w:val="left" w:pos="2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ОРГАНИЗАЦИЯ РАБОТЫ КОМИССИИ</w:t>
      </w:r>
    </w:p>
    <w:p w:rsidR="00FB1927" w:rsidRDefault="00FB1927" w:rsidP="00CB6F02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927" w:rsidRDefault="00FB1927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Основной формой работы Комиссии является заседание. Заседания Комиссии проводится по мере поступления заявлений граждан.</w:t>
      </w:r>
    </w:p>
    <w:p w:rsidR="00FB1927" w:rsidRDefault="00FB1927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заседания Комиссии созываются по инициативе ее председателя в случае возникновения необходимости.</w:t>
      </w:r>
    </w:p>
    <w:p w:rsidR="00FB1927" w:rsidRDefault="00FB1927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Заседание  Комиссии считается правомочным, если на нем присутствует не менее половины ее членов.</w:t>
      </w:r>
    </w:p>
    <w:p w:rsidR="00FB1927" w:rsidRDefault="00FB1927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Решение Комиссии оформляется в виде протокола заседания. Решение считается принятым, если за него проголосовало более половины участвующих в заседании членов Комиссии.</w:t>
      </w:r>
    </w:p>
    <w:p w:rsidR="00C25B6A" w:rsidRDefault="00FB1927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 </w:t>
      </w:r>
      <w:r w:rsidR="00C25B6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формулирует цели и первоочередные задачи Комиссии;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созывает заседания Комиссии;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определяет круг вопросов, подлежащих рассмотрению на заседании Комиссии, и осуществляет руководство за их подготовкой;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ведет заседание Комиссии;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подписывает протоколы заседаний Комиссии и другие документы, подготавливаемые Комиссией;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распределяет обязанности между членами комиссии;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руководит деятельностью рабочих групп Комиссии;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принимает меры по обеспечению гласности и учету общественного мнения в работе Комиссии;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случае необходимости приглашает для участия в заседаниях Комиссии представителей органов местного самоуправления, территориальных органов исполнительной власти, руководителей других организаций.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 Заместитель председателя Комиссии выполняют поручения председателя Комиссии, а в случае отсутствия председателя Комиссии выполняют его полномочия.</w:t>
      </w:r>
    </w:p>
    <w:p w:rsidR="00C25B6A" w:rsidRDefault="00C25B6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 Секретарь Комиссии:</w:t>
      </w:r>
    </w:p>
    <w:p w:rsidR="00FB1927" w:rsidRDefault="00CB6F02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 участие в подготовке материалов по внесенным</w:t>
      </w:r>
      <w:r w:rsidR="00FB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рассмотрение Комиссии вопросам;</w:t>
      </w:r>
    </w:p>
    <w:p w:rsidR="00CB6F02" w:rsidRDefault="00CB6F02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готовит проекты планов работы Комиссии;</w:t>
      </w:r>
    </w:p>
    <w:p w:rsidR="00CB6F02" w:rsidRDefault="00CB6F02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 рабочую документацию Комиссии, своевременно оповещает членов Комиссии о сроках и месте проведения заседания, знакомит их с материалами, подготовленными для рассмотрения на заседании Комиссии;</w:t>
      </w:r>
    </w:p>
    <w:p w:rsidR="00CB6F02" w:rsidRDefault="00CB6F02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подписывает протоколы заседаний Комиссии;</w:t>
      </w:r>
    </w:p>
    <w:p w:rsidR="00CB6F02" w:rsidRDefault="00CB6F02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выполняет поручения председателя Комиссии, связанные с работой Комиссии.</w:t>
      </w:r>
    </w:p>
    <w:p w:rsidR="00CB6F02" w:rsidRDefault="00CB6F02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5.7. В случае неявки сторон или одной из сторон Комиссия вправе отложить рассмотрение спорных вопросов, если без присутствия сторон рассмотрение спора по существу невозможно. Комиссия должна уведомить стороны и приглашенных лиц о дате повторного заседания. При </w:t>
      </w:r>
      <w:r w:rsidR="00A63E19">
        <w:rPr>
          <w:rFonts w:ascii="Times New Roman" w:hAnsi="Times New Roman" w:cs="Times New Roman"/>
          <w:sz w:val="28"/>
          <w:szCs w:val="28"/>
        </w:rPr>
        <w:t>повторной  неявки сторон или  одной  из сторон Комиссии рассматривает вопрос без присутствия не явившейся стороны, а если рассмотрение вопроса невозможно, снимает вопрос с рассмотрения, о чем письменно уведомляет стороны.</w:t>
      </w:r>
    </w:p>
    <w:p w:rsidR="00A63E19" w:rsidRDefault="00A63E19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5.8. Выписки из протоколов о принятых Комиссией решениях и при необходимости копии протоколов высылаются в недельный срок сторонами и другим заинтересованным лицам.</w:t>
      </w:r>
    </w:p>
    <w:p w:rsidR="0004574A" w:rsidRDefault="0004574A" w:rsidP="00CB6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2BE" w:rsidRDefault="0004574A" w:rsidP="0004574A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B52BE" w:rsidRDefault="005B52BE" w:rsidP="0004574A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</w:p>
    <w:p w:rsidR="0004574A" w:rsidRPr="008660A2" w:rsidRDefault="005B52BE" w:rsidP="0004574A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04574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574A" w:rsidRPr="008660A2" w:rsidRDefault="0004574A" w:rsidP="0004574A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 w:rsidRPr="008660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60A2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04574A" w:rsidRPr="008660A2" w:rsidRDefault="0004574A" w:rsidP="0004574A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 w:rsidRPr="008660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60A2">
        <w:rPr>
          <w:rFonts w:ascii="Times New Roman" w:hAnsi="Times New Roman" w:cs="Times New Roman"/>
          <w:sz w:val="28"/>
          <w:szCs w:val="28"/>
        </w:rPr>
        <w:t>сельского поселения Покур</w:t>
      </w:r>
    </w:p>
    <w:p w:rsidR="0004574A" w:rsidRPr="008660A2" w:rsidRDefault="0004574A" w:rsidP="0004574A">
      <w:pPr>
        <w:spacing w:after="0"/>
        <w:ind w:firstLine="480"/>
        <w:rPr>
          <w:rFonts w:ascii="Times New Roman" w:hAnsi="Times New Roman" w:cs="Times New Roman"/>
          <w:sz w:val="28"/>
          <w:szCs w:val="28"/>
        </w:rPr>
      </w:pPr>
      <w:r w:rsidRPr="008660A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 </w:t>
      </w:r>
      <w:r w:rsidR="005B52BE">
        <w:rPr>
          <w:rFonts w:ascii="Times New Roman" w:hAnsi="Times New Roman" w:cs="Times New Roman"/>
          <w:sz w:val="28"/>
          <w:szCs w:val="28"/>
        </w:rPr>
        <w:t>08.09</w:t>
      </w:r>
      <w:r>
        <w:rPr>
          <w:rFonts w:ascii="Times New Roman" w:hAnsi="Times New Roman" w:cs="Times New Roman"/>
          <w:sz w:val="28"/>
          <w:szCs w:val="28"/>
        </w:rPr>
        <w:t xml:space="preserve">.2014 г.  № </w:t>
      </w:r>
      <w:r w:rsidR="005B52BE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4A" w:rsidRDefault="0004574A" w:rsidP="00C30C06">
      <w:pPr>
        <w:rPr>
          <w:rFonts w:ascii="Times New Roman" w:hAnsi="Times New Roman" w:cs="Times New Roman"/>
          <w:sz w:val="28"/>
          <w:szCs w:val="28"/>
        </w:rPr>
      </w:pPr>
    </w:p>
    <w:p w:rsidR="0004574A" w:rsidRDefault="0004574A" w:rsidP="0004574A">
      <w:pPr>
        <w:tabs>
          <w:tab w:val="left" w:pos="3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4574A" w:rsidRDefault="0004574A" w:rsidP="0004574A">
      <w:pPr>
        <w:tabs>
          <w:tab w:val="left" w:pos="3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урегулированию спорных (конфликтных) вопросов с гражданами при переселении их из аварийного жилищного фонда на территории сельского поселения Покур</w:t>
      </w:r>
    </w:p>
    <w:tbl>
      <w:tblPr>
        <w:tblStyle w:val="a5"/>
        <w:tblW w:w="5000" w:type="pct"/>
        <w:tblLook w:val="04A0"/>
      </w:tblPr>
      <w:tblGrid>
        <w:gridCol w:w="3227"/>
        <w:gridCol w:w="6344"/>
      </w:tblGrid>
      <w:tr w:rsidR="00E47773" w:rsidTr="00E47773">
        <w:tc>
          <w:tcPr>
            <w:tcW w:w="1686" w:type="pct"/>
          </w:tcPr>
          <w:p w:rsidR="00E47773" w:rsidRDefault="00E47773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Леонидовна</w:t>
            </w:r>
          </w:p>
        </w:tc>
        <w:tc>
          <w:tcPr>
            <w:tcW w:w="3314" w:type="pct"/>
          </w:tcPr>
          <w:p w:rsidR="00E47773" w:rsidRDefault="00E47773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Покур, председатель комиссии</w:t>
            </w:r>
          </w:p>
        </w:tc>
      </w:tr>
      <w:tr w:rsidR="00E47773" w:rsidTr="00E47773">
        <w:tc>
          <w:tcPr>
            <w:tcW w:w="1686" w:type="pct"/>
          </w:tcPr>
          <w:p w:rsidR="00E47773" w:rsidRDefault="00E47773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314" w:type="pct"/>
          </w:tcPr>
          <w:p w:rsidR="00E47773" w:rsidRDefault="00E47773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Покур, заместитель председателя комиссии</w:t>
            </w:r>
          </w:p>
        </w:tc>
      </w:tr>
      <w:tr w:rsidR="00E47773" w:rsidTr="00E47773">
        <w:tc>
          <w:tcPr>
            <w:tcW w:w="1686" w:type="pct"/>
          </w:tcPr>
          <w:p w:rsidR="00E47773" w:rsidRDefault="00E47773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Валентина Ивановна</w:t>
            </w:r>
          </w:p>
        </w:tc>
        <w:tc>
          <w:tcPr>
            <w:tcW w:w="3314" w:type="pct"/>
          </w:tcPr>
          <w:p w:rsidR="00E47773" w:rsidRDefault="00E47773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Покур, секретарь комиссии</w:t>
            </w:r>
          </w:p>
        </w:tc>
      </w:tr>
      <w:tr w:rsidR="00E47773" w:rsidTr="00E4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5000" w:type="pct"/>
            <w:gridSpan w:val="2"/>
          </w:tcPr>
          <w:p w:rsidR="00E47773" w:rsidRDefault="00E47773" w:rsidP="00E47773">
            <w:pPr>
              <w:tabs>
                <w:tab w:val="left" w:pos="36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47773" w:rsidTr="00E47773">
        <w:tc>
          <w:tcPr>
            <w:tcW w:w="1686" w:type="pct"/>
          </w:tcPr>
          <w:p w:rsidR="00E47773" w:rsidRDefault="00E47773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Галина Анатольевна</w:t>
            </w:r>
          </w:p>
        </w:tc>
        <w:tc>
          <w:tcPr>
            <w:tcW w:w="3314" w:type="pct"/>
          </w:tcPr>
          <w:p w:rsidR="00E47773" w:rsidRDefault="00E47773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 Покур</w:t>
            </w:r>
          </w:p>
        </w:tc>
      </w:tr>
      <w:tr w:rsidR="00E47773" w:rsidTr="00E47773">
        <w:tc>
          <w:tcPr>
            <w:tcW w:w="1686" w:type="pct"/>
          </w:tcPr>
          <w:p w:rsidR="00E47773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Василий Иванович</w:t>
            </w:r>
          </w:p>
        </w:tc>
        <w:tc>
          <w:tcPr>
            <w:tcW w:w="3314" w:type="pct"/>
          </w:tcPr>
          <w:p w:rsidR="00E47773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цеха МУП СЖКХ села Покур</w:t>
            </w:r>
          </w:p>
        </w:tc>
      </w:tr>
      <w:tr w:rsidR="00E47773" w:rsidTr="00E47773">
        <w:tc>
          <w:tcPr>
            <w:tcW w:w="1686" w:type="pct"/>
          </w:tcPr>
          <w:p w:rsidR="00E47773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Антонина Михайловна</w:t>
            </w:r>
          </w:p>
        </w:tc>
        <w:tc>
          <w:tcPr>
            <w:tcW w:w="3314" w:type="pct"/>
          </w:tcPr>
          <w:p w:rsidR="00E47773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Покур</w:t>
            </w:r>
          </w:p>
        </w:tc>
      </w:tr>
      <w:tr w:rsidR="00DB51B8" w:rsidTr="00E47773">
        <w:tc>
          <w:tcPr>
            <w:tcW w:w="1686" w:type="pct"/>
          </w:tcPr>
          <w:p w:rsidR="00DB51B8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Галина Васильевна</w:t>
            </w:r>
          </w:p>
        </w:tc>
        <w:tc>
          <w:tcPr>
            <w:tcW w:w="3314" w:type="pct"/>
          </w:tcPr>
          <w:p w:rsidR="00DB51B8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ООО «ВИП» (по согласованию)</w:t>
            </w:r>
          </w:p>
        </w:tc>
      </w:tr>
      <w:tr w:rsidR="00DB51B8" w:rsidTr="00E47773">
        <w:tc>
          <w:tcPr>
            <w:tcW w:w="1686" w:type="pct"/>
          </w:tcPr>
          <w:p w:rsidR="00DB51B8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Олег Владимирович</w:t>
            </w:r>
          </w:p>
        </w:tc>
        <w:tc>
          <w:tcPr>
            <w:tcW w:w="3314" w:type="pct"/>
          </w:tcPr>
          <w:p w:rsidR="00DB51B8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сельского поселения Покур третьего созыва</w:t>
            </w:r>
          </w:p>
        </w:tc>
      </w:tr>
      <w:tr w:rsidR="00DB51B8" w:rsidTr="00E47773">
        <w:tc>
          <w:tcPr>
            <w:tcW w:w="1686" w:type="pct"/>
          </w:tcPr>
          <w:p w:rsidR="00DB51B8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</w:tcPr>
          <w:p w:rsidR="00DB51B8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застройщика (по согласованию)</w:t>
            </w:r>
          </w:p>
        </w:tc>
      </w:tr>
      <w:tr w:rsidR="00DB51B8" w:rsidTr="00E47773">
        <w:tc>
          <w:tcPr>
            <w:tcW w:w="1686" w:type="pct"/>
          </w:tcPr>
          <w:p w:rsidR="00DB51B8" w:rsidRDefault="00DB51B8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</w:tcPr>
          <w:p w:rsidR="00DB51B8" w:rsidRDefault="00C30C06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службы жилищного контроля и строительного надзора ХМАО – Югры (по согласованию)</w:t>
            </w:r>
          </w:p>
        </w:tc>
      </w:tr>
      <w:tr w:rsidR="00C30C06" w:rsidTr="00E47773">
        <w:tc>
          <w:tcPr>
            <w:tcW w:w="1686" w:type="pct"/>
          </w:tcPr>
          <w:p w:rsidR="00C30C06" w:rsidRDefault="00C30C06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</w:tcPr>
          <w:p w:rsidR="00C30C06" w:rsidRDefault="00C30C06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ХМАО – Югре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 Нижневартовском районе 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30C06" w:rsidTr="00E47773">
        <w:tc>
          <w:tcPr>
            <w:tcW w:w="1686" w:type="pct"/>
          </w:tcPr>
          <w:p w:rsidR="00C30C06" w:rsidRDefault="00C30C06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</w:tcPr>
          <w:p w:rsidR="00C30C06" w:rsidRDefault="00C30C06" w:rsidP="00E47773">
            <w:pPr>
              <w:tabs>
                <w:tab w:val="left" w:pos="3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хозяйству, энергетики и строительству администрации Нижневартовского района (по согласованию)</w:t>
            </w:r>
          </w:p>
        </w:tc>
      </w:tr>
    </w:tbl>
    <w:p w:rsidR="0004574A" w:rsidRDefault="0004574A" w:rsidP="00E47773">
      <w:pPr>
        <w:tabs>
          <w:tab w:val="left" w:pos="3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4574A" w:rsidSect="00FE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660A2"/>
    <w:rsid w:val="0004574A"/>
    <w:rsid w:val="00064124"/>
    <w:rsid w:val="001558E1"/>
    <w:rsid w:val="00182E84"/>
    <w:rsid w:val="001B328D"/>
    <w:rsid w:val="00504856"/>
    <w:rsid w:val="005110DA"/>
    <w:rsid w:val="005B52BE"/>
    <w:rsid w:val="0068234A"/>
    <w:rsid w:val="008660A2"/>
    <w:rsid w:val="009B78B1"/>
    <w:rsid w:val="00A4222B"/>
    <w:rsid w:val="00A63E19"/>
    <w:rsid w:val="00B504B0"/>
    <w:rsid w:val="00BD4E34"/>
    <w:rsid w:val="00BF7D4E"/>
    <w:rsid w:val="00C25B6A"/>
    <w:rsid w:val="00C30C06"/>
    <w:rsid w:val="00CB1242"/>
    <w:rsid w:val="00CB6F02"/>
    <w:rsid w:val="00CE70F5"/>
    <w:rsid w:val="00CF3913"/>
    <w:rsid w:val="00DB51B8"/>
    <w:rsid w:val="00E02CB7"/>
    <w:rsid w:val="00E47773"/>
    <w:rsid w:val="00E55561"/>
    <w:rsid w:val="00E90B86"/>
    <w:rsid w:val="00E91E39"/>
    <w:rsid w:val="00EB6CA3"/>
    <w:rsid w:val="00FB1927"/>
    <w:rsid w:val="00FC4DC4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7A"/>
  </w:style>
  <w:style w:type="paragraph" w:styleId="1">
    <w:name w:val="heading 1"/>
    <w:basedOn w:val="a"/>
    <w:next w:val="a"/>
    <w:link w:val="10"/>
    <w:qFormat/>
    <w:rsid w:val="008660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0A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86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04B0"/>
    <w:pPr>
      <w:spacing w:after="0" w:line="240" w:lineRule="auto"/>
    </w:pPr>
  </w:style>
  <w:style w:type="table" w:styleId="a5">
    <w:name w:val="Table Grid"/>
    <w:basedOn w:val="a1"/>
    <w:uiPriority w:val="59"/>
    <w:rsid w:val="00E4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84C1-ECC6-4B67-A99D-0D7D9C8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2014-09-08T05:16:00Z</cp:lastPrinted>
  <dcterms:created xsi:type="dcterms:W3CDTF">2014-01-17T10:37:00Z</dcterms:created>
  <dcterms:modified xsi:type="dcterms:W3CDTF">2014-09-08T05:16:00Z</dcterms:modified>
</cp:coreProperties>
</file>